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74" w:rsidRDefault="00140D74" w:rsidP="003C36C4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Экспертное  заключение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проекту бюджета </w:t>
      </w:r>
      <w:proofErr w:type="spellStart"/>
      <w:r w:rsidR="007439BF">
        <w:rPr>
          <w:rFonts w:ascii="Times New Roman" w:hAnsi="Times New Roman" w:cs="Times New Roman"/>
          <w:b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5716B2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 на 2013 год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3C36C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</w:t>
      </w:r>
      <w:r w:rsidR="007F0109">
        <w:rPr>
          <w:rFonts w:ascii="Times New Roman" w:hAnsi="Times New Roman" w:cs="Times New Roman"/>
          <w:sz w:val="28"/>
          <w:szCs w:val="28"/>
        </w:rPr>
        <w:t xml:space="preserve">157 </w:t>
      </w:r>
      <w:r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от 31.07.1988 года №145-ФЗ, Уставом и Положением о бюджетном процессе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439BF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поселения, Положением о контрольно- счётной палате муниципального образования Славянский район, на основании распоряжения контрольно- счётной палаты муниципального образования Славянский район «О проведении экспертизы проекта бюджета муниципального образования на 2013 год и плановый период 2014 – 2015 годов» от 14.11.2012 №45-э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проведена экспертиза проекта бюджета </w:t>
      </w:r>
      <w:proofErr w:type="spellStart"/>
      <w:r w:rsidR="00647998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2013 год.</w:t>
      </w:r>
    </w:p>
    <w:p w:rsidR="00AD637F" w:rsidRPr="00D119CA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Экспертиза представленного   проекта бюджета муниципального образования </w:t>
      </w:r>
      <w:proofErr w:type="spellStart"/>
      <w:r w:rsidR="007439BF">
        <w:rPr>
          <w:rFonts w:ascii="Times New Roman" w:hAnsi="Times New Roman" w:cs="Times New Roman"/>
          <w:sz w:val="28"/>
          <w:szCs w:val="28"/>
        </w:rPr>
        <w:t>Протокское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57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2013 год  проведена мною на предмет соответствия отдельных статей проекта решения, а также основных характеристик бюджета Бюджетному кодексу Российской Федерации, Положению о бюджетном  процессе в муниципальном образовании </w:t>
      </w:r>
      <w:proofErr w:type="spellStart"/>
      <w:r w:rsidR="007439BF">
        <w:rPr>
          <w:rFonts w:ascii="Times New Roman" w:hAnsi="Times New Roman" w:cs="Times New Roman"/>
          <w:sz w:val="28"/>
          <w:szCs w:val="28"/>
        </w:rPr>
        <w:t>Протокское</w:t>
      </w:r>
      <w:proofErr w:type="spellEnd"/>
      <w:r w:rsidR="007439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сельское поселение муниципального образования Славянский район, </w:t>
      </w:r>
      <w:r w:rsidRPr="00D119CA">
        <w:rPr>
          <w:rFonts w:ascii="Times New Roman" w:hAnsi="Times New Roman" w:cs="Times New Roman"/>
          <w:sz w:val="28"/>
          <w:szCs w:val="28"/>
        </w:rPr>
        <w:t xml:space="preserve">Порядку составления и обсуждения проекта бюджета </w:t>
      </w:r>
      <w:proofErr w:type="spellStart"/>
      <w:r w:rsidR="007439BF" w:rsidRPr="00D119CA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Pr="00D119C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716B2" w:rsidRPr="00D119CA">
        <w:rPr>
          <w:rFonts w:ascii="Times New Roman" w:hAnsi="Times New Roman" w:cs="Times New Roman"/>
          <w:sz w:val="28"/>
          <w:szCs w:val="28"/>
        </w:rPr>
        <w:t xml:space="preserve"> </w:t>
      </w:r>
      <w:r w:rsidRPr="00D119CA"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 w:rsidRPr="00D119CA">
        <w:rPr>
          <w:rFonts w:ascii="Times New Roman" w:hAnsi="Times New Roman" w:cs="Times New Roman"/>
          <w:sz w:val="28"/>
          <w:szCs w:val="28"/>
        </w:rPr>
        <w:t xml:space="preserve">ого </w:t>
      </w:r>
      <w:r w:rsidRPr="00D119CA">
        <w:rPr>
          <w:rFonts w:ascii="Times New Roman" w:hAnsi="Times New Roman" w:cs="Times New Roman"/>
          <w:sz w:val="28"/>
          <w:szCs w:val="28"/>
        </w:rPr>
        <w:t>район</w:t>
      </w:r>
      <w:r w:rsidR="005716B2" w:rsidRPr="00D119CA">
        <w:rPr>
          <w:rFonts w:ascii="Times New Roman" w:hAnsi="Times New Roman" w:cs="Times New Roman"/>
          <w:sz w:val="28"/>
          <w:szCs w:val="28"/>
        </w:rPr>
        <w:t>а</w:t>
      </w:r>
      <w:r w:rsidR="00D119CA">
        <w:rPr>
          <w:rFonts w:ascii="Times New Roman" w:hAnsi="Times New Roman" w:cs="Times New Roman"/>
          <w:sz w:val="28"/>
          <w:szCs w:val="28"/>
        </w:rPr>
        <w:t>, утверждённо</w:t>
      </w:r>
      <w:r w:rsidR="00D119CA" w:rsidRPr="00D119CA">
        <w:rPr>
          <w:rFonts w:ascii="Times New Roman" w:hAnsi="Times New Roman" w:cs="Times New Roman"/>
          <w:sz w:val="28"/>
          <w:szCs w:val="28"/>
        </w:rPr>
        <w:t xml:space="preserve">му постановлением администрации </w:t>
      </w:r>
      <w:proofErr w:type="spellStart"/>
      <w:r w:rsidR="00D119CA" w:rsidRPr="00D119CA">
        <w:rPr>
          <w:rFonts w:ascii="Times New Roman" w:hAnsi="Times New Roman" w:cs="Times New Roman"/>
          <w:sz w:val="28"/>
          <w:szCs w:val="28"/>
        </w:rPr>
        <w:t>Протоксокого</w:t>
      </w:r>
      <w:proofErr w:type="spellEnd"/>
      <w:r w:rsidR="00D119CA" w:rsidRPr="00D119CA">
        <w:rPr>
          <w:rFonts w:ascii="Times New Roman" w:hAnsi="Times New Roman" w:cs="Times New Roman"/>
          <w:sz w:val="28"/>
          <w:szCs w:val="28"/>
        </w:rPr>
        <w:t xml:space="preserve"> сельского поселения от 29.12.2009  №339</w:t>
      </w:r>
      <w:r w:rsidR="00AD637F" w:rsidRPr="00D119CA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Экспертиза проекта бюджета муниципального образования </w:t>
      </w:r>
      <w:proofErr w:type="spellStart"/>
      <w:r w:rsidR="007439BF">
        <w:rPr>
          <w:rFonts w:ascii="Times New Roman" w:hAnsi="Times New Roman" w:cs="Times New Roman"/>
          <w:sz w:val="28"/>
          <w:szCs w:val="28"/>
        </w:rPr>
        <w:t>Протокское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57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Славянск</w:t>
      </w:r>
      <w:r w:rsidR="005716B2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2013 год проведена в соответствии с методическими рекомендациями по проведению экспертизы проектов бюджетов,</w:t>
      </w:r>
      <w:r w:rsidR="007439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утверждённым распоряжением контрольно – счётной палаты муниципального образования Славянский район «Об утверж</w:t>
      </w:r>
      <w:r w:rsidR="007439B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ении методических рекомендаций по проведению экспертизы проектов бюджетов» от 06.11.2012 №16-р.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ходе экспертизы проанализированы  нормативно-правовые акты, регулирующие бюджетный процесс в муниципальном образовании, в том числе по формированию доходной части бюджета поселения, расчёты по расходным обязательствам бюджета муниципального образования </w:t>
      </w:r>
      <w:r w:rsidR="007439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39BF">
        <w:rPr>
          <w:rFonts w:ascii="Times New Roman" w:hAnsi="Times New Roman" w:cs="Times New Roman"/>
          <w:sz w:val="28"/>
          <w:szCs w:val="28"/>
        </w:rPr>
        <w:t>Протокское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5716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Славянск</w:t>
      </w:r>
      <w:r w:rsidR="005716B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16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(далее муниципальное обра</w:t>
      </w:r>
      <w:r w:rsidR="007439BF">
        <w:rPr>
          <w:rFonts w:ascii="Times New Roman" w:hAnsi="Times New Roman" w:cs="Times New Roman"/>
          <w:sz w:val="28"/>
          <w:szCs w:val="28"/>
        </w:rPr>
        <w:t>зование, местный бюджет).  При э</w:t>
      </w:r>
      <w:r>
        <w:rPr>
          <w:rFonts w:ascii="Times New Roman" w:hAnsi="Times New Roman" w:cs="Times New Roman"/>
          <w:sz w:val="28"/>
          <w:szCs w:val="28"/>
        </w:rPr>
        <w:t>том оценено соответствие параметров основных показателей расходных обязательств муниципального бюджета нормативным и методическим документам, регулирующим порядок формирования расходной части бюджета.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B312E" w:rsidRDefault="00246CE8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 xml:space="preserve">Организация бюджетного процесса муниципального образования по составлению проекта бюджета на 2013 год осуществлялась в соответствии с действующим законодательством Российской Федерации, законами и нормативно – правовыми актами Краснодарского края, Уставом муниципального образования,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муниципальном образовании, утверждённым решением </w:t>
      </w:r>
      <w:r w:rsidR="00AD637F">
        <w:rPr>
          <w:rFonts w:ascii="Times New Roman" w:hAnsi="Times New Roman" w:cs="Times New Roman"/>
          <w:sz w:val="28"/>
          <w:szCs w:val="28"/>
        </w:rPr>
        <w:t xml:space="preserve"> 3 сессии </w:t>
      </w:r>
      <w:r w:rsidR="00140D74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AD637F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от 22.1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AD637F">
        <w:rPr>
          <w:rFonts w:ascii="Times New Roman" w:hAnsi="Times New Roman" w:cs="Times New Roman"/>
          <w:sz w:val="28"/>
          <w:szCs w:val="28"/>
        </w:rPr>
        <w:t>.2009 №3</w:t>
      </w:r>
      <w:r w:rsidR="00C15121">
        <w:rPr>
          <w:rFonts w:ascii="Times New Roman" w:hAnsi="Times New Roman" w:cs="Times New Roman"/>
          <w:sz w:val="28"/>
          <w:szCs w:val="28"/>
        </w:rPr>
        <w:t xml:space="preserve">, решением 34 сессии Совета </w:t>
      </w:r>
      <w:proofErr w:type="spellStart"/>
      <w:r w:rsidR="00C15121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C15121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 от 27.04.2012 №4 «О</w:t>
      </w:r>
      <w:proofErr w:type="gramEnd"/>
      <w:r w:rsidR="00C15121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3 сессии Совета </w:t>
      </w:r>
      <w:proofErr w:type="spellStart"/>
      <w:r w:rsidR="00C15121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C15121"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второго созыва от 22.12.2009 №3 «Об утверждении положения о бюджетном процессе в </w:t>
      </w:r>
      <w:proofErr w:type="spellStart"/>
      <w:r w:rsidR="00C15121">
        <w:rPr>
          <w:rFonts w:ascii="Times New Roman" w:hAnsi="Times New Roman" w:cs="Times New Roman"/>
          <w:sz w:val="28"/>
          <w:szCs w:val="28"/>
        </w:rPr>
        <w:t>Пр</w:t>
      </w:r>
      <w:r w:rsidR="00324469">
        <w:rPr>
          <w:rFonts w:ascii="Times New Roman" w:hAnsi="Times New Roman" w:cs="Times New Roman"/>
          <w:sz w:val="28"/>
          <w:szCs w:val="28"/>
        </w:rPr>
        <w:t>о</w:t>
      </w:r>
      <w:r w:rsidR="00C15121">
        <w:rPr>
          <w:rFonts w:ascii="Times New Roman" w:hAnsi="Times New Roman" w:cs="Times New Roman"/>
          <w:sz w:val="28"/>
          <w:szCs w:val="28"/>
        </w:rPr>
        <w:t>токском</w:t>
      </w:r>
      <w:proofErr w:type="spellEnd"/>
      <w:r w:rsidR="00C15121">
        <w:rPr>
          <w:rFonts w:ascii="Times New Roman" w:hAnsi="Times New Roman" w:cs="Times New Roman"/>
          <w:sz w:val="28"/>
          <w:szCs w:val="28"/>
        </w:rPr>
        <w:t xml:space="preserve"> сельском поселении Славянского района», внесены изменения в пункт 2,3 статьи 25 по вопросу проведения внешней проверки</w:t>
      </w:r>
      <w:r w:rsidR="00324469">
        <w:rPr>
          <w:rFonts w:ascii="Times New Roman" w:hAnsi="Times New Roman" w:cs="Times New Roman"/>
          <w:sz w:val="28"/>
          <w:szCs w:val="28"/>
        </w:rPr>
        <w:t xml:space="preserve"> годового отчёта об исполнении бюджета</w:t>
      </w:r>
      <w:proofErr w:type="gramStart"/>
      <w:r w:rsidR="00AD63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40D7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140D74">
        <w:rPr>
          <w:rFonts w:ascii="Times New Roman" w:hAnsi="Times New Roman" w:cs="Times New Roman"/>
          <w:sz w:val="28"/>
          <w:szCs w:val="28"/>
        </w:rPr>
        <w:t>алее – Положение о бюджетном процессе</w:t>
      </w:r>
      <w:r w:rsidR="00AD637F">
        <w:rPr>
          <w:rFonts w:ascii="Times New Roman" w:hAnsi="Times New Roman" w:cs="Times New Roman"/>
          <w:sz w:val="28"/>
          <w:szCs w:val="28"/>
        </w:rPr>
        <w:t xml:space="preserve">). </w:t>
      </w:r>
      <w:r w:rsidR="0094043A">
        <w:rPr>
          <w:rFonts w:ascii="Times New Roman" w:hAnsi="Times New Roman" w:cs="Times New Roman"/>
          <w:sz w:val="28"/>
          <w:szCs w:val="28"/>
        </w:rPr>
        <w:t xml:space="preserve"> </w:t>
      </w:r>
      <w:r w:rsidR="0094043A" w:rsidRPr="00EF7FA8">
        <w:rPr>
          <w:rFonts w:ascii="Times New Roman" w:hAnsi="Times New Roman" w:cs="Times New Roman"/>
          <w:sz w:val="28"/>
          <w:szCs w:val="28"/>
        </w:rPr>
        <w:t xml:space="preserve">В нарушение федерального закона «Об общих принципах организации и деятельности контрольно – счётных органов субъектов Российской Федерации и муниципальных образований» №6-ФЗ от 07.02.2011 года, не внесены  изменения в </w:t>
      </w:r>
      <w:r w:rsidR="00324469">
        <w:rPr>
          <w:rFonts w:ascii="Times New Roman" w:hAnsi="Times New Roman" w:cs="Times New Roman"/>
          <w:sz w:val="28"/>
          <w:szCs w:val="28"/>
        </w:rPr>
        <w:t xml:space="preserve">главу 2, </w:t>
      </w:r>
      <w:r w:rsidR="0094043A" w:rsidRPr="00EF7FA8">
        <w:rPr>
          <w:rFonts w:ascii="Times New Roman" w:hAnsi="Times New Roman" w:cs="Times New Roman"/>
          <w:sz w:val="28"/>
          <w:szCs w:val="28"/>
        </w:rPr>
        <w:t xml:space="preserve">ст. </w:t>
      </w:r>
      <w:r w:rsidR="00324469">
        <w:rPr>
          <w:rFonts w:ascii="Times New Roman" w:hAnsi="Times New Roman" w:cs="Times New Roman"/>
          <w:sz w:val="28"/>
          <w:szCs w:val="28"/>
        </w:rPr>
        <w:t xml:space="preserve">6,7,10 </w:t>
      </w:r>
      <w:r w:rsidR="0094043A" w:rsidRPr="00EF7FA8">
        <w:rPr>
          <w:rFonts w:ascii="Times New Roman" w:hAnsi="Times New Roman" w:cs="Times New Roman"/>
          <w:sz w:val="28"/>
          <w:szCs w:val="28"/>
        </w:rPr>
        <w:t xml:space="preserve"> Положения, в части </w:t>
      </w:r>
      <w:r w:rsidR="00CA26D4">
        <w:rPr>
          <w:rFonts w:ascii="Times New Roman" w:hAnsi="Times New Roman" w:cs="Times New Roman"/>
          <w:sz w:val="28"/>
          <w:szCs w:val="28"/>
        </w:rPr>
        <w:t xml:space="preserve"> </w:t>
      </w:r>
      <w:r w:rsidR="00324469">
        <w:rPr>
          <w:rFonts w:ascii="Times New Roman" w:hAnsi="Times New Roman" w:cs="Times New Roman"/>
          <w:sz w:val="28"/>
          <w:szCs w:val="28"/>
        </w:rPr>
        <w:t xml:space="preserve">  полномочий участников бюджетного процесса</w:t>
      </w:r>
      <w:r w:rsidR="00AF7384">
        <w:rPr>
          <w:rFonts w:ascii="Times New Roman" w:hAnsi="Times New Roman" w:cs="Times New Roman"/>
          <w:sz w:val="28"/>
          <w:szCs w:val="28"/>
        </w:rPr>
        <w:t xml:space="preserve"> и проведения внешней проверки проекта бюджета</w:t>
      </w:r>
      <w:r w:rsidR="00324469">
        <w:rPr>
          <w:rFonts w:ascii="Times New Roman" w:hAnsi="Times New Roman" w:cs="Times New Roman"/>
          <w:sz w:val="28"/>
          <w:szCs w:val="28"/>
        </w:rPr>
        <w:t>.</w:t>
      </w:r>
    </w:p>
    <w:p w:rsidR="00246CE8" w:rsidRDefault="00246CE8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Славянского района от 22.10.2012 №301 утверждён среднесрочный финансовый план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Протоксокого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2013 – 2015 годы.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439BF">
        <w:rPr>
          <w:rFonts w:ascii="Times New Roman" w:hAnsi="Times New Roman" w:cs="Times New Roman"/>
          <w:sz w:val="28"/>
          <w:szCs w:val="28"/>
        </w:rPr>
        <w:t>Проект бюджета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 на 2013 год сформирован на основе: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Бюджетного послания Президента РФ от </w:t>
      </w:r>
      <w:r w:rsidR="00CE3077">
        <w:rPr>
          <w:rFonts w:ascii="Times New Roman" w:hAnsi="Times New Roman" w:cs="Times New Roman"/>
          <w:sz w:val="28"/>
          <w:szCs w:val="28"/>
        </w:rPr>
        <w:t>28.06.2012</w:t>
      </w:r>
      <w:r>
        <w:rPr>
          <w:rFonts w:ascii="Times New Roman" w:hAnsi="Times New Roman" w:cs="Times New Roman"/>
          <w:sz w:val="28"/>
          <w:szCs w:val="28"/>
        </w:rPr>
        <w:t xml:space="preserve"> «О бюджетной политике в 201</w:t>
      </w:r>
      <w:r w:rsidR="00CE307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CE3077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годах»;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Бюджетного кодекса Российской Федерации (далее Бюджетный кодекс РФ);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Федерального закона от 06.10.2003 №131 –ФЗ «Об общих принципах организации местного самоуправления в Российской Федерации»»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прогноза социально – экономического развития  муниципального образования на 2013 год;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основных направлений бюджетной и налоговой политики муниципального образования на 2013 год, утверждённых </w:t>
      </w:r>
      <w:r w:rsidR="00AD637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AD637F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AD637F">
        <w:rPr>
          <w:rFonts w:ascii="Times New Roman" w:hAnsi="Times New Roman" w:cs="Times New Roman"/>
          <w:sz w:val="28"/>
          <w:szCs w:val="28"/>
        </w:rPr>
        <w:t xml:space="preserve"> сельского поселения от 22.10.2012 №300.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требованиями статьи 169 Бюджетного кодекса РФ и постановлением главы администрации муниципального образования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утверждён порядок составления проекта бюджета муниципального образования.</w:t>
      </w:r>
    </w:p>
    <w:p w:rsidR="00C1512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Финансовые отношения между районным бюджетом и бюджетом муниципального образования в 2013 году будут осуществляться в условиях разграничения бюджетных полномочий, установленных Федеральным законом от 06.10.2003 №131-ФЗ «Об общих принципах организации местного самоуправления в Российской Федерации, Законом  Краснодарского края </w:t>
      </w:r>
      <w:r w:rsidR="00AD63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«О межбюджетных отношениях».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 разработке проекта бюджета использовались данные реестра расходных обязательств муниципального образования, что соответствует требованиям ст. 87 Бюджетного кодекса РФ.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Проект бюджета муниципального образования на 2013 год администрацией внесён на рассмотрение в Совет муниципального образования (</w:t>
      </w:r>
      <w:r w:rsidR="00AD637F">
        <w:rPr>
          <w:rFonts w:ascii="Times New Roman" w:hAnsi="Times New Roman" w:cs="Times New Roman"/>
          <w:sz w:val="28"/>
          <w:szCs w:val="28"/>
        </w:rPr>
        <w:t>постановление от 02.11.2012 №319</w:t>
      </w:r>
      <w:r>
        <w:rPr>
          <w:rFonts w:ascii="Times New Roman" w:hAnsi="Times New Roman" w:cs="Times New Roman"/>
          <w:sz w:val="28"/>
          <w:szCs w:val="28"/>
        </w:rPr>
        <w:t>) в сроки, установленные ст.185 Бюджетного кодекса РФ.</w:t>
      </w:r>
    </w:p>
    <w:p w:rsidR="00140D74" w:rsidRPr="009B4A27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 Состав документов и </w:t>
      </w:r>
      <w:proofErr w:type="gramStart"/>
      <w:r w:rsidR="00140D74" w:rsidRPr="009B4A27">
        <w:rPr>
          <w:rFonts w:ascii="Times New Roman" w:hAnsi="Times New Roman" w:cs="Times New Roman"/>
          <w:sz w:val="28"/>
          <w:szCs w:val="28"/>
        </w:rPr>
        <w:t>материалов, представляемых одновременно с проектом бюджета на 2013 год соответствует</w:t>
      </w:r>
      <w:proofErr w:type="gramEnd"/>
      <w:r w:rsidR="00140D74" w:rsidRPr="009B4A27">
        <w:rPr>
          <w:rFonts w:ascii="Times New Roman" w:hAnsi="Times New Roman" w:cs="Times New Roman"/>
          <w:sz w:val="28"/>
          <w:szCs w:val="28"/>
        </w:rPr>
        <w:t xml:space="preserve"> перечню документов и материалов, определённых ст.184.2 Бюджетного кодекса РФ</w:t>
      </w:r>
      <w:r w:rsidR="006B312E" w:rsidRPr="009B4A27">
        <w:rPr>
          <w:rFonts w:ascii="Times New Roman" w:hAnsi="Times New Roman" w:cs="Times New Roman"/>
          <w:sz w:val="28"/>
          <w:szCs w:val="28"/>
        </w:rPr>
        <w:t>.</w:t>
      </w:r>
      <w:r w:rsidR="00140D74" w:rsidRPr="009B4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требованиями п.1 ст.184.1 Бюджетного кодекса РФ, проект решения о бюджете содержит основные хар</w:t>
      </w:r>
      <w:r w:rsidR="006B312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ктеристики бюджета на 2013 год, а именно: 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-общий объём доходов бюджета  -</w:t>
      </w:r>
      <w:r w:rsidR="006B312E">
        <w:rPr>
          <w:rFonts w:ascii="Times New Roman" w:hAnsi="Times New Roman" w:cs="Times New Roman"/>
          <w:sz w:val="28"/>
          <w:szCs w:val="28"/>
        </w:rPr>
        <w:t xml:space="preserve"> 17051,6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-Общий объём расходов  бюджета </w:t>
      </w:r>
      <w:r w:rsidR="006B31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 xml:space="preserve">17051,6 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-дефицит бюджета </w:t>
      </w:r>
      <w:r w:rsidR="006B312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0,0</w:t>
      </w:r>
      <w:r w:rsidR="006B312E" w:rsidRP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6B312E">
        <w:rPr>
          <w:rFonts w:ascii="Times New Roman" w:hAnsi="Times New Roman" w:cs="Times New Roman"/>
          <w:sz w:val="28"/>
          <w:szCs w:val="28"/>
        </w:rPr>
        <w:t>тыс. рублей.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При формировании проект бюджета соблюдены нормы Бюджетного кодекса РФ (ст.ст.92.1, 96, 111) в части определения источников финансирования дефицита и расходов на обслуживание муниципального долга муниципального образования. </w:t>
      </w:r>
      <w:r w:rsidR="006B312E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Кроме того, в соответствии с требованиями п.3 ст.184.1 Бюджетного кодекса РФ, проектом решения установлены: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бюджета;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-перечень главных администраторов финансирования дефицита бюджета;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-общий объём бюджетных ассигнований, направляемых на исполнение публичных нормативных обязательств, в том числе на 2013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5EC7">
        <w:rPr>
          <w:rFonts w:ascii="Times New Roman" w:hAnsi="Times New Roman" w:cs="Times New Roman"/>
          <w:sz w:val="28"/>
          <w:szCs w:val="28"/>
        </w:rPr>
        <w:t xml:space="preserve">150,0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-объём межбюджетных трансфертов, получаемых из других бюджетов бюджетной системы РФ на 2013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5EC7">
        <w:rPr>
          <w:rFonts w:ascii="Times New Roman" w:hAnsi="Times New Roman" w:cs="Times New Roman"/>
          <w:sz w:val="28"/>
          <w:szCs w:val="28"/>
        </w:rPr>
        <w:t>6943,6 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условно утверждённых расходов бюджета на 2013 год - </w:t>
      </w:r>
      <w:r w:rsidR="00D35EC7">
        <w:rPr>
          <w:rFonts w:ascii="Times New Roman" w:hAnsi="Times New Roman" w:cs="Times New Roman"/>
          <w:sz w:val="28"/>
          <w:szCs w:val="28"/>
        </w:rPr>
        <w:t xml:space="preserve"> 17051,6 тыс. рублей</w:t>
      </w:r>
      <w:r w:rsidR="00140D74">
        <w:rPr>
          <w:rFonts w:ascii="Times New Roman" w:hAnsi="Times New Roman" w:cs="Times New Roman"/>
          <w:sz w:val="28"/>
          <w:szCs w:val="28"/>
        </w:rPr>
        <w:t>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-источники финансирования дефицита бюджета (разница между полученными и погашенными муниципальным образованием кредитами кредитных организаций в валюте РФ) в 2013 году  - </w:t>
      </w:r>
      <w:r w:rsidR="00D35EC7">
        <w:rPr>
          <w:rFonts w:ascii="Times New Roman" w:hAnsi="Times New Roman" w:cs="Times New Roman"/>
          <w:sz w:val="28"/>
          <w:szCs w:val="28"/>
        </w:rPr>
        <w:t xml:space="preserve">0,0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-верхний предел муниципального долга на 01.01.2013  в сумме </w:t>
      </w:r>
      <w:r w:rsidR="00D35EC7">
        <w:rPr>
          <w:rFonts w:ascii="Times New Roman" w:hAnsi="Times New Roman" w:cs="Times New Roman"/>
          <w:sz w:val="28"/>
          <w:szCs w:val="28"/>
        </w:rPr>
        <w:t>1010,8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 Проектом так же установлен размер резервного фонда администрации муниципального образования на </w:t>
      </w:r>
      <w:r w:rsidR="00D35EC7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2013 год </w:t>
      </w:r>
      <w:r w:rsidR="00D35EC7">
        <w:rPr>
          <w:rFonts w:ascii="Times New Roman" w:hAnsi="Times New Roman" w:cs="Times New Roman"/>
          <w:sz w:val="28"/>
          <w:szCs w:val="28"/>
        </w:rPr>
        <w:t>–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D35EC7">
        <w:rPr>
          <w:rFonts w:ascii="Times New Roman" w:hAnsi="Times New Roman" w:cs="Times New Roman"/>
          <w:sz w:val="28"/>
          <w:szCs w:val="28"/>
        </w:rPr>
        <w:t>100,0 тыс. рублей</w:t>
      </w:r>
      <w:r w:rsidR="00140D74">
        <w:rPr>
          <w:rFonts w:ascii="Times New Roman" w:hAnsi="Times New Roman" w:cs="Times New Roman"/>
          <w:sz w:val="28"/>
          <w:szCs w:val="28"/>
        </w:rPr>
        <w:t xml:space="preserve"> - размер резерва на предупреждение и ликвидацию чрезвычайных ситуаций и стихийных бедствий, что соответствует ограничения, установленным ст.81 Бюджетного кодекса РФ.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целях реализации программно- целевого метода бюджетного планирования объём расходов районного бюджета, реализуемых муниципальным образованием в 2013 году посредством муниципальных программ, планируется к утверждению </w:t>
      </w:r>
      <w:r w:rsidR="003D71BF">
        <w:rPr>
          <w:rFonts w:ascii="Times New Roman" w:hAnsi="Times New Roman" w:cs="Times New Roman"/>
          <w:sz w:val="28"/>
          <w:szCs w:val="28"/>
        </w:rPr>
        <w:t>–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3D71BF">
        <w:rPr>
          <w:rFonts w:ascii="Times New Roman" w:hAnsi="Times New Roman" w:cs="Times New Roman"/>
          <w:sz w:val="28"/>
          <w:szCs w:val="28"/>
        </w:rPr>
        <w:t>1304,8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71BF"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 Перечень муниципальных целевых программ, на реализацию которых предусмотрены бюджетные ассигнования на 2013 год, приложен к проекту решения Совета муниципального образования о бюджете  на 2013 год.  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Общий объём доходов бюджета муниципального образования на 2013 год спрогнозирован и составит </w:t>
      </w:r>
      <w:r w:rsidR="003D71BF">
        <w:rPr>
          <w:rFonts w:ascii="Times New Roman" w:hAnsi="Times New Roman" w:cs="Times New Roman"/>
          <w:sz w:val="28"/>
          <w:szCs w:val="28"/>
        </w:rPr>
        <w:t>17051,6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</w:t>
      </w:r>
      <w:r w:rsidR="003D71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3D71BF">
        <w:rPr>
          <w:rFonts w:ascii="Times New Roman" w:hAnsi="Times New Roman" w:cs="Times New Roman"/>
          <w:sz w:val="28"/>
          <w:szCs w:val="28"/>
        </w:rPr>
        <w:t xml:space="preserve">10108,0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 или  97,8%  от общего объёма доходов.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 Расходная часть бюджета 2013 года будет ниже уровня 2012 года и составит – 18 880,1 тыс. рублей или 78.7% к уточнённому плану 2012 года. </w:t>
      </w:r>
    </w:p>
    <w:p w:rsidR="00140D74" w:rsidRPr="008D4042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Оценка социально – экономического развития муниципального </w:t>
      </w:r>
      <w:r w:rsidRPr="008D4042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9A7EA1" w:rsidRPr="00394D3A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DA5C17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   </w:t>
      </w:r>
      <w:r w:rsidRPr="00D119C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от </w:t>
      </w:r>
      <w:r w:rsidR="00D119CA" w:rsidRPr="00D119CA">
        <w:rPr>
          <w:rFonts w:ascii="Times New Roman" w:hAnsi="Times New Roman" w:cs="Times New Roman"/>
          <w:sz w:val="28"/>
          <w:szCs w:val="28"/>
        </w:rPr>
        <w:t xml:space="preserve">30.11.2012 </w:t>
      </w:r>
      <w:r w:rsidRPr="00D119CA">
        <w:rPr>
          <w:rFonts w:ascii="Times New Roman" w:hAnsi="Times New Roman" w:cs="Times New Roman"/>
          <w:sz w:val="28"/>
          <w:szCs w:val="28"/>
        </w:rPr>
        <w:t xml:space="preserve"> №</w:t>
      </w:r>
      <w:r w:rsidR="00D119CA" w:rsidRPr="00D119CA">
        <w:rPr>
          <w:rFonts w:ascii="Times New Roman" w:hAnsi="Times New Roman" w:cs="Times New Roman"/>
          <w:sz w:val="28"/>
          <w:szCs w:val="28"/>
        </w:rPr>
        <w:t xml:space="preserve">4 утверждён индикативный план социально – экономического развития </w:t>
      </w:r>
      <w:proofErr w:type="spellStart"/>
      <w:r w:rsidR="00D119CA" w:rsidRPr="00D119CA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D119CA" w:rsidRPr="00D119CA">
        <w:rPr>
          <w:rFonts w:ascii="Times New Roman" w:hAnsi="Times New Roman" w:cs="Times New Roman"/>
          <w:sz w:val="28"/>
          <w:szCs w:val="28"/>
        </w:rPr>
        <w:t xml:space="preserve"> сельского поселения на 2013 год.</w:t>
      </w:r>
      <w:r w:rsidRPr="00D119CA">
        <w:rPr>
          <w:rFonts w:ascii="Times New Roman" w:hAnsi="Times New Roman" w:cs="Times New Roman"/>
          <w:sz w:val="28"/>
          <w:szCs w:val="28"/>
        </w:rPr>
        <w:t xml:space="preserve">  </w:t>
      </w:r>
      <w:r w:rsidR="00D119CA" w:rsidRPr="00D119CA">
        <w:rPr>
          <w:rFonts w:ascii="Times New Roman" w:hAnsi="Times New Roman" w:cs="Times New Roman"/>
          <w:sz w:val="28"/>
          <w:szCs w:val="28"/>
        </w:rPr>
        <w:t xml:space="preserve"> </w:t>
      </w:r>
      <w:r w:rsid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EA1" w:rsidRDefault="009A7EA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Макроэкономические условия разработки прогноза социально – экономического развития на 2013 год характеризуются  производством основных видов промышленной продукции,  производством основных видов сельскохозяйственной продукции, увеличением численности поголовья сельскохозяйственных животных,  улучшением социально- культурной сферы, развитием малого бизнеса, инфраструктурной обеспеченностью населения.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бюджетной   политики при составлении проекта решения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Основными направлениями бюджетной и налоговой политики муниципального образования подготовлены в соответствии со статьями 172,184.2 Бюджетного кодекса РФ и Положением о бюджетном процессе в муниципальном образовании</w:t>
      </w:r>
      <w:r w:rsidR="00246CE8">
        <w:rPr>
          <w:rFonts w:ascii="Times New Roman" w:hAnsi="Times New Roman" w:cs="Times New Roman"/>
          <w:sz w:val="28"/>
          <w:szCs w:val="28"/>
        </w:rPr>
        <w:t>.</w:t>
      </w:r>
    </w:p>
    <w:p w:rsidR="004739EE" w:rsidRDefault="004739EE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Основными направлениями бюджетной политики являются:</w:t>
      </w:r>
    </w:p>
    <w:p w:rsidR="004739EE" w:rsidRDefault="004739EE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-приоритетным направлением расходов бюджета – считать расходы на социально- культурную сферу;</w:t>
      </w:r>
    </w:p>
    <w:p w:rsidR="004739EE" w:rsidRDefault="004739EE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-продолжение реализации программ модернизации поддержки культуры, физической культуры и спорта;</w:t>
      </w:r>
    </w:p>
    <w:p w:rsidR="004739EE" w:rsidRDefault="004739EE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-оценка возможностей повышения заработной платы </w:t>
      </w:r>
      <w:r w:rsidR="0088175B">
        <w:rPr>
          <w:rFonts w:ascii="Times New Roman" w:hAnsi="Times New Roman" w:cs="Times New Roman"/>
          <w:sz w:val="28"/>
          <w:szCs w:val="28"/>
        </w:rPr>
        <w:t>работникам муниципальных учреждений;</w:t>
      </w:r>
    </w:p>
    <w:p w:rsidR="0088175B" w:rsidRDefault="0088175B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-сокращение административно-управленческого персонала администрации на 20%;</w:t>
      </w:r>
    </w:p>
    <w:p w:rsidR="0088175B" w:rsidRDefault="0088175B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-ориентирование бюджетных расходов  на обеспеченности результативности деятельности,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конкурентноспособности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 учреждений с негосударственными организациями;</w:t>
      </w:r>
    </w:p>
    <w:p w:rsidR="00140D74" w:rsidRPr="004739EE" w:rsidRDefault="0088175B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-обеспечение сбалансированности расходных полномочий и ресурсов для их обеспечения, повышение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ответственности главного распорядителя средств бюджета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неэффективное расходование средств.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Соблюдение требований основных направлений налоговой   политики при составлении проекта решения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>Основной задачей налогообложения является обеспечение доходов бюджетной системы.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Налоговая политика на 2013 год в области доходов муниципального образования будет направлена на обеспечение необходимого уровня доходов бюджета муниципального образования.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решения этих задач являются: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доходного потенциала взимаемых налогов, путём оптимизации налоговых льгот и освобождений, повышение налоговых ставок;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-сокращение задолженности по платежам в бюджет;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-улучшение администрирования доходов бюджета;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-рациональное и эффективное использование муниципального имущества.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Для реализации основных целей налоговой политики муниципальному образованию необходимо провести работу по следующим направлениям: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-предупреждение и предотвращение снижения объёмов производства продукции, работ и услуг во всех сферах экономики муниципального образования;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-усиление привлечения инвестиций и роста капитальных вложений за счёт собственных источников хозяйствующих субъектов всех форм собственности и организационно – правовых форм;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-повышение результативности работы с убыточными предприятиями по стабилизации финансового состояния, восстановление платёжеспособности хозяйствующих субъектов, находящихся в различных стадиях банкротства;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-доведение заработной платы работникам всех сфер экономики до размера не ниже среднеотраслевого уровня, а так же недопущение  «Конвертным» способом и образования задолженности по заработной плате;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-снижение имеющейся недоимки по налоговым и неналоговым доходам, поступающим в бюджет муниципального образования и т.д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Реализация основных направлений налоговой политики поможет муниципальному образованию преодолеть кризисные явления в экономике и стать динамично развивающимся муниципальным образованием с высоким уровнем налогового потенциала и устойчивым бюджетом.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доходов бюджета муниципального образования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>Формирование доходной  базы бюджета муниципального образования на 2013 год</w:t>
      </w:r>
      <w:r w:rsidR="007439BF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>осуществлялось исходя из основных показателей прогноза социально-экономического развития, с учётом  фактического поступления налоговых и неналоговых платежей за 9 месяцев 2012 года, ожидаемой оценки поступления доходов в 2012 году, спрогнозированных на уровне утверждённых плановых показателей, а так же с учётом изменений и дополнений, внесённых в законодательство Российской Федерации о налогах и сборах.</w:t>
      </w:r>
      <w:proofErr w:type="gramEnd"/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Расчёты налоговых и неналоговых доходов муниципального образования на 2013 год  производились с учётом прогнозных данных главных администраторов доходов и ожидаемой оценки поступления доходов в 2012 году.</w:t>
      </w:r>
    </w:p>
    <w:p w:rsidR="009D2DA8" w:rsidRPr="009D2DA8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Проектом решения о бюджете муниципального образования на 2013 год  предлагается установить общий объём назначений доходной части бюджета в размере    </w:t>
      </w:r>
      <w:r w:rsidR="00486946">
        <w:rPr>
          <w:rFonts w:ascii="Times New Roman" w:hAnsi="Times New Roman" w:cs="Times New Roman"/>
          <w:sz w:val="28"/>
          <w:szCs w:val="28"/>
        </w:rPr>
        <w:t>17051,6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486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руб., в том числе собственные доходы </w:t>
      </w:r>
      <w:r w:rsidR="00486946">
        <w:rPr>
          <w:rFonts w:ascii="Times New Roman" w:hAnsi="Times New Roman" w:cs="Times New Roman"/>
          <w:sz w:val="28"/>
          <w:szCs w:val="28"/>
        </w:rPr>
        <w:t>10108,0</w:t>
      </w:r>
      <w:r>
        <w:rPr>
          <w:rFonts w:ascii="Times New Roman" w:hAnsi="Times New Roman" w:cs="Times New Roman"/>
          <w:sz w:val="28"/>
          <w:szCs w:val="28"/>
        </w:rPr>
        <w:t xml:space="preserve"> тыс. руб. или  </w:t>
      </w:r>
      <w:r w:rsidR="00486946">
        <w:rPr>
          <w:rFonts w:ascii="Times New Roman" w:hAnsi="Times New Roman" w:cs="Times New Roman"/>
          <w:sz w:val="28"/>
          <w:szCs w:val="28"/>
        </w:rPr>
        <w:t>59,28</w:t>
      </w:r>
      <w:r>
        <w:rPr>
          <w:rFonts w:ascii="Times New Roman" w:hAnsi="Times New Roman" w:cs="Times New Roman"/>
          <w:sz w:val="28"/>
          <w:szCs w:val="28"/>
        </w:rPr>
        <w:t>%  от общего объёма доходов.</w:t>
      </w:r>
      <w:r w:rsidR="009D2DA8" w:rsidRPr="009D2D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:rsidR="00E21DD7" w:rsidRDefault="009D2DA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86946">
        <w:rPr>
          <w:rFonts w:ascii="Times New Roman" w:hAnsi="Times New Roman" w:cs="Times New Roman"/>
          <w:b/>
          <w:sz w:val="28"/>
          <w:szCs w:val="28"/>
        </w:rPr>
        <w:t xml:space="preserve">Динамика доходов бюджета </w:t>
      </w:r>
      <w:proofErr w:type="spellStart"/>
      <w:r w:rsidRPr="00486946">
        <w:rPr>
          <w:rFonts w:ascii="Times New Roman" w:hAnsi="Times New Roman" w:cs="Times New Roman"/>
          <w:b/>
          <w:sz w:val="28"/>
          <w:szCs w:val="28"/>
        </w:rPr>
        <w:t>Протокского</w:t>
      </w:r>
      <w:proofErr w:type="spellEnd"/>
      <w:r w:rsidRPr="0048694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Славянского района</w:t>
      </w:r>
    </w:p>
    <w:p w:rsidR="009D2DA8" w:rsidRDefault="009770E6" w:rsidP="003C36C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№1                                                                                                  </w:t>
      </w:r>
      <w:r w:rsidR="00486946">
        <w:rPr>
          <w:rFonts w:ascii="Times New Roman" w:hAnsi="Times New Roman" w:cs="Times New Roman"/>
          <w:sz w:val="24"/>
          <w:szCs w:val="24"/>
        </w:rPr>
        <w:t xml:space="preserve">       </w:t>
      </w:r>
      <w:r w:rsidR="009D2DA8" w:rsidRPr="009D2DA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D2DA8" w:rsidRPr="009D2DA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D2DA8" w:rsidRPr="009D2DA8">
        <w:rPr>
          <w:rFonts w:ascii="Times New Roman" w:hAnsi="Times New Roman" w:cs="Times New Roman"/>
          <w:sz w:val="24"/>
          <w:szCs w:val="24"/>
        </w:rPr>
        <w:t>уб</w:t>
      </w:r>
      <w:r w:rsidR="00E21DD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1E0"/>
      </w:tblPr>
      <w:tblGrid>
        <w:gridCol w:w="1965"/>
        <w:gridCol w:w="1743"/>
        <w:gridCol w:w="1620"/>
        <w:gridCol w:w="1620"/>
        <w:gridCol w:w="2160"/>
      </w:tblGrid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proofErr w:type="gramEnd"/>
            <w:r w:rsidRPr="009D2DA8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исполнение2012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 xml:space="preserve"> План 2013 год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 xml:space="preserve">% роста 2013 к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9D2DA8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9D2D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Структура в % 2012 года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Default="009D2DA8" w:rsidP="003C36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6C26A7" w:rsidRDefault="00727F44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6A7">
              <w:rPr>
                <w:rFonts w:ascii="Times New Roman" w:hAnsi="Times New Roman" w:cs="Times New Roman"/>
                <w:b/>
                <w:sz w:val="24"/>
                <w:szCs w:val="24"/>
              </w:rPr>
              <w:t>9185,7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6C26A7" w:rsidRDefault="006C26A7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6A7">
              <w:rPr>
                <w:rFonts w:ascii="Times New Roman" w:hAnsi="Times New Roman" w:cs="Times New Roman"/>
                <w:b/>
                <w:sz w:val="24"/>
                <w:szCs w:val="24"/>
              </w:rPr>
              <w:t>10108,0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E21DD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E21DD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59,28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Default="009D2DA8" w:rsidP="003C36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  <w:p w:rsidR="009D2DA8" w:rsidRDefault="009D2DA8" w:rsidP="003C36C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727F44" w:rsidRDefault="00727F44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44">
              <w:rPr>
                <w:rFonts w:ascii="Times New Roman" w:hAnsi="Times New Roman" w:cs="Times New Roman"/>
                <w:b/>
                <w:sz w:val="24"/>
                <w:szCs w:val="24"/>
              </w:rPr>
              <w:t>7960,0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727F44" w:rsidRDefault="00727F44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44">
              <w:rPr>
                <w:rFonts w:ascii="Times New Roman" w:hAnsi="Times New Roman" w:cs="Times New Roman"/>
                <w:b/>
                <w:sz w:val="24"/>
                <w:szCs w:val="24"/>
              </w:rPr>
              <w:t>9131,6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E21DD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114,72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E21DD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53,56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4052,2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123.4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404,5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404.5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Налог на имущество  физических лиц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853,7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974.9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114,2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3717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727F44" w:rsidRDefault="00727F44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44">
              <w:rPr>
                <w:rFonts w:ascii="Times New Roman" w:hAnsi="Times New Roman" w:cs="Times New Roman"/>
                <w:b/>
                <w:sz w:val="24"/>
                <w:szCs w:val="24"/>
              </w:rPr>
              <w:t>1225,7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727F44" w:rsidRDefault="00727F44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976,4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E21DD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E21DD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5,73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Арендная плата за земли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146,8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154,1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179,6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116,5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земельных участков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311,6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18.9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727F44" w:rsidRDefault="00727F44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44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727F44" w:rsidRDefault="00727F44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F44">
              <w:rPr>
                <w:rFonts w:ascii="Times New Roman" w:hAnsi="Times New Roman" w:cs="Times New Roman"/>
                <w:b/>
                <w:sz w:val="24"/>
                <w:szCs w:val="24"/>
              </w:rPr>
              <w:t>6943,6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E21DD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1388,72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E21DD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40,73</w:t>
            </w:r>
          </w:p>
        </w:tc>
      </w:tr>
      <w:tr w:rsidR="009D2DA8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9D2DA8" w:rsidRDefault="009D2DA8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D2DA8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6C26A7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6751,7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A7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поселений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полномочий по первичному воинскому учёту на территориях, где отсутствуют военные комиссариаты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26A7" w:rsidRPr="009D2DA8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на образование и организацию деятельности административных комиссий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6A7" w:rsidRPr="009D2DA8" w:rsidRDefault="006C26A7" w:rsidP="003C36C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DA8" w:rsidRPr="006C26A7" w:rsidTr="0044166D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6C26A7" w:rsidRDefault="009D2DA8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6A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6C26A7" w:rsidRDefault="009D2DA8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6A7">
              <w:rPr>
                <w:rFonts w:ascii="Times New Roman" w:hAnsi="Times New Roman" w:cs="Times New Roman"/>
                <w:b/>
                <w:sz w:val="24"/>
                <w:szCs w:val="24"/>
              </w:rPr>
              <w:t>9681,9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6C26A7" w:rsidRDefault="006C26A7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6A7">
              <w:rPr>
                <w:rFonts w:ascii="Times New Roman" w:hAnsi="Times New Roman" w:cs="Times New Roman"/>
                <w:b/>
                <w:sz w:val="24"/>
                <w:szCs w:val="24"/>
              </w:rPr>
              <w:t>17051,6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6C26A7" w:rsidRDefault="009D2DA8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6A7">
              <w:rPr>
                <w:rFonts w:ascii="Times New Roman" w:hAnsi="Times New Roman" w:cs="Times New Roman"/>
                <w:b/>
                <w:sz w:val="24"/>
                <w:szCs w:val="24"/>
              </w:rPr>
              <w:t>106.3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A8" w:rsidRPr="006C26A7" w:rsidRDefault="009D2DA8" w:rsidP="003C36C4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6A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1130" w:rsidRDefault="00791130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Значительную часть от общего объёма доходов бюджета на 2013 год составляют налоговые и неналоговые доходы, которые запланированы в сумме </w:t>
      </w:r>
      <w:r w:rsidR="00486946">
        <w:rPr>
          <w:rFonts w:ascii="Times New Roman" w:hAnsi="Times New Roman" w:cs="Times New Roman"/>
          <w:sz w:val="28"/>
          <w:szCs w:val="28"/>
        </w:rPr>
        <w:t xml:space="preserve"> 10108,</w:t>
      </w:r>
      <w:r>
        <w:rPr>
          <w:rFonts w:ascii="Times New Roman" w:hAnsi="Times New Roman" w:cs="Times New Roman"/>
          <w:sz w:val="28"/>
          <w:szCs w:val="28"/>
        </w:rPr>
        <w:t xml:space="preserve">0 тыс. рублей. Относительно 2012 года ожидается увеличение поступлений налоговых и неналоговых доходов на </w:t>
      </w:r>
      <w:r w:rsidR="00486946">
        <w:rPr>
          <w:rFonts w:ascii="Times New Roman" w:hAnsi="Times New Roman" w:cs="Times New Roman"/>
          <w:sz w:val="28"/>
          <w:szCs w:val="28"/>
        </w:rPr>
        <w:t xml:space="preserve">762,2 тыс. рублей или на </w:t>
      </w:r>
      <w:r w:rsidR="00C663B8">
        <w:rPr>
          <w:rFonts w:ascii="Times New Roman" w:hAnsi="Times New Roman" w:cs="Times New Roman"/>
          <w:sz w:val="28"/>
          <w:szCs w:val="28"/>
        </w:rPr>
        <w:t>10,04</w:t>
      </w:r>
      <w:r>
        <w:rPr>
          <w:rFonts w:ascii="Times New Roman" w:hAnsi="Times New Roman" w:cs="Times New Roman"/>
          <w:sz w:val="28"/>
          <w:szCs w:val="28"/>
        </w:rPr>
        <w:t>%</w:t>
      </w:r>
      <w:r w:rsidR="00C663B8">
        <w:rPr>
          <w:rFonts w:ascii="Times New Roman" w:hAnsi="Times New Roman" w:cs="Times New Roman"/>
          <w:sz w:val="28"/>
          <w:szCs w:val="28"/>
        </w:rPr>
        <w:t xml:space="preserve"> с увеличением к ожидаемому исполнению 2012 года.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Доходы муниципального образования в среднесрочном периоде, как и в 2012 году, в значительной мере будут сформированы за счёт налоговых доходов -</w:t>
      </w:r>
      <w:r w:rsidR="00486946">
        <w:rPr>
          <w:rFonts w:ascii="Times New Roman" w:hAnsi="Times New Roman" w:cs="Times New Roman"/>
          <w:sz w:val="28"/>
          <w:szCs w:val="28"/>
        </w:rPr>
        <w:t>9136,6 тыс. рублей или 53,56%  в структуре доходов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1130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 доходы проекта бюджета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Прогнозные назначения по налоговым доходам на 2013 год составят </w:t>
      </w:r>
      <w:r w:rsidR="00C663B8">
        <w:rPr>
          <w:rFonts w:ascii="Times New Roman" w:hAnsi="Times New Roman" w:cs="Times New Roman"/>
          <w:sz w:val="28"/>
          <w:szCs w:val="28"/>
        </w:rPr>
        <w:t>10108,0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C663B8">
        <w:rPr>
          <w:rFonts w:ascii="Times New Roman" w:hAnsi="Times New Roman" w:cs="Times New Roman"/>
          <w:sz w:val="28"/>
          <w:szCs w:val="28"/>
        </w:rPr>
        <w:t>6,3</w:t>
      </w:r>
      <w:r>
        <w:rPr>
          <w:rFonts w:ascii="Times New Roman" w:hAnsi="Times New Roman" w:cs="Times New Roman"/>
          <w:sz w:val="28"/>
          <w:szCs w:val="28"/>
        </w:rPr>
        <w:t>% с увеличением к ожидаемому исполнению 2012 года.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1512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Основное увеличение поступлений планируется по налогу на доходы физических лиц </w:t>
      </w:r>
      <w:r w:rsidR="00C663B8">
        <w:rPr>
          <w:rFonts w:ascii="Times New Roman" w:hAnsi="Times New Roman" w:cs="Times New Roman"/>
          <w:sz w:val="28"/>
          <w:szCs w:val="28"/>
        </w:rPr>
        <w:t>– 4052,2 тыс. рублей или на 23,4</w:t>
      </w:r>
      <w:r>
        <w:rPr>
          <w:rFonts w:ascii="Times New Roman" w:hAnsi="Times New Roman" w:cs="Times New Roman"/>
          <w:sz w:val="28"/>
          <w:szCs w:val="28"/>
        </w:rPr>
        <w:t>%</w:t>
      </w:r>
      <w:r w:rsidR="00C663B8">
        <w:rPr>
          <w:rFonts w:ascii="Times New Roman" w:hAnsi="Times New Roman" w:cs="Times New Roman"/>
          <w:sz w:val="28"/>
          <w:szCs w:val="28"/>
        </w:rPr>
        <w:t xml:space="preserve"> с увеличением к ожидаемому исполнению 2012 года.</w:t>
      </w:r>
      <w:r w:rsidR="008D40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 муниципальном образовании предусмотрены нормативы отчислений  от федеральных, региональных налогов и сборов  и специальных налоговых режимов в бюджет, в соответствии с требованиями статьи 61.1 Бюджетного кодекса РФ.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40D74">
        <w:rPr>
          <w:rFonts w:ascii="Times New Roman" w:hAnsi="Times New Roman" w:cs="Times New Roman"/>
          <w:sz w:val="28"/>
          <w:szCs w:val="28"/>
        </w:rPr>
        <w:t>Налоговым источником, формирующим основную долю налоговых доходов  бюджета муниципального образования является</w:t>
      </w:r>
      <w:proofErr w:type="gramEnd"/>
      <w:r w:rsidR="00140D74">
        <w:rPr>
          <w:rFonts w:ascii="Times New Roman" w:hAnsi="Times New Roman" w:cs="Times New Roman"/>
          <w:sz w:val="28"/>
          <w:szCs w:val="28"/>
        </w:rPr>
        <w:t xml:space="preserve">: </w:t>
      </w:r>
      <w:r w:rsidR="007439BF">
        <w:rPr>
          <w:rFonts w:ascii="Times New Roman" w:hAnsi="Times New Roman" w:cs="Times New Roman"/>
          <w:sz w:val="28"/>
          <w:szCs w:val="28"/>
        </w:rPr>
        <w:t>налог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 доходы физических лиц, который составляет -  </w:t>
      </w:r>
      <w:r w:rsidR="008D4042">
        <w:rPr>
          <w:rFonts w:ascii="Times New Roman" w:hAnsi="Times New Roman" w:cs="Times New Roman"/>
          <w:sz w:val="28"/>
          <w:szCs w:val="28"/>
        </w:rPr>
        <w:t>4052,2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F90AC3">
        <w:rPr>
          <w:rFonts w:ascii="Times New Roman" w:hAnsi="Times New Roman" w:cs="Times New Roman"/>
          <w:sz w:val="28"/>
          <w:szCs w:val="28"/>
        </w:rPr>
        <w:t>44,3</w:t>
      </w:r>
      <w:r w:rsidR="00140D74">
        <w:rPr>
          <w:rFonts w:ascii="Times New Roman" w:hAnsi="Times New Roman" w:cs="Times New Roman"/>
          <w:sz w:val="28"/>
          <w:szCs w:val="28"/>
        </w:rPr>
        <w:t xml:space="preserve">% в структуре налоговых доходов бюджета муниципального образования, что выше в соотношении  к 2012 году  на </w:t>
      </w:r>
      <w:r w:rsidR="008D4042">
        <w:rPr>
          <w:rFonts w:ascii="Times New Roman" w:hAnsi="Times New Roman" w:cs="Times New Roman"/>
          <w:sz w:val="28"/>
          <w:szCs w:val="28"/>
        </w:rPr>
        <w:t xml:space="preserve"> 23,4</w:t>
      </w:r>
      <w:r w:rsidR="00140D74"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Единый сельскохозяйственный налог составит в 2013 году – </w:t>
      </w:r>
      <w:r w:rsidR="008D4042">
        <w:rPr>
          <w:rFonts w:ascii="Times New Roman" w:hAnsi="Times New Roman" w:cs="Times New Roman"/>
          <w:sz w:val="28"/>
          <w:szCs w:val="28"/>
        </w:rPr>
        <w:t xml:space="preserve"> 404,5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8D4042">
        <w:rPr>
          <w:rFonts w:ascii="Times New Roman" w:hAnsi="Times New Roman" w:cs="Times New Roman"/>
          <w:sz w:val="28"/>
          <w:szCs w:val="28"/>
        </w:rPr>
        <w:t>–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F90AC3">
        <w:rPr>
          <w:rFonts w:ascii="Times New Roman" w:hAnsi="Times New Roman" w:cs="Times New Roman"/>
          <w:sz w:val="28"/>
          <w:szCs w:val="28"/>
        </w:rPr>
        <w:t>4,4</w:t>
      </w:r>
      <w:r w:rsidR="00140D74">
        <w:rPr>
          <w:rFonts w:ascii="Times New Roman" w:hAnsi="Times New Roman" w:cs="Times New Roman"/>
          <w:sz w:val="28"/>
          <w:szCs w:val="28"/>
        </w:rPr>
        <w:t>%  в структуре налоговых доходов бюджета муниципального образования, что выше в соотношении  к 2012 году  на</w:t>
      </w:r>
      <w:r w:rsidR="008D4042">
        <w:rPr>
          <w:rFonts w:ascii="Times New Roman" w:hAnsi="Times New Roman" w:cs="Times New Roman"/>
          <w:sz w:val="28"/>
          <w:szCs w:val="28"/>
        </w:rPr>
        <w:t xml:space="preserve"> 304,5</w:t>
      </w:r>
      <w:r w:rsidR="00140D74"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 Налог на имущество физических лиц составит в 2013 году – </w:t>
      </w:r>
      <w:r w:rsidR="008D4042">
        <w:rPr>
          <w:rFonts w:ascii="Times New Roman" w:hAnsi="Times New Roman" w:cs="Times New Roman"/>
          <w:sz w:val="28"/>
          <w:szCs w:val="28"/>
        </w:rPr>
        <w:t>974,9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8D4042">
        <w:rPr>
          <w:rFonts w:ascii="Times New Roman" w:hAnsi="Times New Roman" w:cs="Times New Roman"/>
          <w:sz w:val="28"/>
          <w:szCs w:val="28"/>
        </w:rPr>
        <w:t>–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F90AC3">
        <w:rPr>
          <w:rFonts w:ascii="Times New Roman" w:hAnsi="Times New Roman" w:cs="Times New Roman"/>
          <w:sz w:val="28"/>
          <w:szCs w:val="28"/>
        </w:rPr>
        <w:t>10,7</w:t>
      </w:r>
      <w:r w:rsidR="00140D74">
        <w:rPr>
          <w:rFonts w:ascii="Times New Roman" w:hAnsi="Times New Roman" w:cs="Times New Roman"/>
          <w:sz w:val="28"/>
          <w:szCs w:val="28"/>
        </w:rPr>
        <w:t>%  в структуре налоговых доходов бюджета муниципального образования, что выше в соотношении  к 2012 году  на</w:t>
      </w:r>
      <w:r w:rsidR="008D4042">
        <w:rPr>
          <w:rFonts w:ascii="Times New Roman" w:hAnsi="Times New Roman" w:cs="Times New Roman"/>
          <w:sz w:val="28"/>
          <w:szCs w:val="28"/>
        </w:rPr>
        <w:t xml:space="preserve"> 14,2</w:t>
      </w:r>
      <w:r w:rsidR="00140D74"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 Земельный  налог   составит в 2013 году – </w:t>
      </w:r>
      <w:r w:rsidR="008D4042">
        <w:rPr>
          <w:rFonts w:ascii="Times New Roman" w:hAnsi="Times New Roman" w:cs="Times New Roman"/>
          <w:sz w:val="28"/>
          <w:szCs w:val="28"/>
        </w:rPr>
        <w:t>3700,0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8D4042">
        <w:rPr>
          <w:rFonts w:ascii="Times New Roman" w:hAnsi="Times New Roman" w:cs="Times New Roman"/>
          <w:sz w:val="28"/>
          <w:szCs w:val="28"/>
        </w:rPr>
        <w:t>–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 w:rsidR="00F90AC3">
        <w:rPr>
          <w:rFonts w:ascii="Times New Roman" w:hAnsi="Times New Roman" w:cs="Times New Roman"/>
          <w:sz w:val="28"/>
          <w:szCs w:val="28"/>
        </w:rPr>
        <w:t>40,5</w:t>
      </w:r>
      <w:r w:rsidR="00140D74">
        <w:rPr>
          <w:rFonts w:ascii="Times New Roman" w:hAnsi="Times New Roman" w:cs="Times New Roman"/>
          <w:sz w:val="28"/>
          <w:szCs w:val="28"/>
        </w:rPr>
        <w:t xml:space="preserve">%  в структуре налоговых доходов бюджета муниципального образования, что </w:t>
      </w:r>
      <w:r w:rsidR="00F90AC3">
        <w:rPr>
          <w:rFonts w:ascii="Times New Roman" w:hAnsi="Times New Roman" w:cs="Times New Roman"/>
          <w:sz w:val="28"/>
          <w:szCs w:val="28"/>
        </w:rPr>
        <w:t>ниже</w:t>
      </w:r>
      <w:r w:rsidR="00140D74">
        <w:rPr>
          <w:rFonts w:ascii="Times New Roman" w:hAnsi="Times New Roman" w:cs="Times New Roman"/>
          <w:sz w:val="28"/>
          <w:szCs w:val="28"/>
        </w:rPr>
        <w:t xml:space="preserve"> в соотношении  к 2012 году  на </w:t>
      </w:r>
      <w:r w:rsidR="00F90AC3">
        <w:rPr>
          <w:rFonts w:ascii="Times New Roman" w:hAnsi="Times New Roman" w:cs="Times New Roman"/>
          <w:sz w:val="28"/>
          <w:szCs w:val="28"/>
        </w:rPr>
        <w:t>0,5</w:t>
      </w:r>
      <w:r w:rsidR="00140D74">
        <w:rPr>
          <w:rFonts w:ascii="Times New Roman" w:hAnsi="Times New Roman" w:cs="Times New Roman"/>
          <w:sz w:val="28"/>
          <w:szCs w:val="28"/>
        </w:rPr>
        <w:t>%.</w:t>
      </w:r>
    </w:p>
    <w:p w:rsidR="00DC672D" w:rsidRDefault="00DC672D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672D" w:rsidRDefault="00DC672D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Неналоговые доходы проекта бюджета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проекте бюджета на 2013 год предусмотрены неналоговые доходы в объёме  </w:t>
      </w:r>
      <w:r w:rsidR="00F90AC3">
        <w:rPr>
          <w:rFonts w:ascii="Times New Roman" w:hAnsi="Times New Roman" w:cs="Times New Roman"/>
          <w:sz w:val="28"/>
          <w:szCs w:val="28"/>
        </w:rPr>
        <w:t>9131,6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F90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выше  уровня 2012 года на </w:t>
      </w:r>
      <w:r w:rsidR="00F90AC3">
        <w:rPr>
          <w:rFonts w:ascii="Times New Roman" w:hAnsi="Times New Roman" w:cs="Times New Roman"/>
          <w:sz w:val="28"/>
          <w:szCs w:val="28"/>
        </w:rPr>
        <w:t>14,7</w:t>
      </w:r>
      <w:r>
        <w:rPr>
          <w:rFonts w:ascii="Times New Roman" w:hAnsi="Times New Roman" w:cs="Times New Roman"/>
          <w:sz w:val="28"/>
          <w:szCs w:val="28"/>
        </w:rPr>
        <w:t xml:space="preserve">%. Удельный вес неналоговых доходов в общей структуре доходов составляет </w:t>
      </w:r>
      <w:r w:rsidR="00F90AC3">
        <w:rPr>
          <w:rFonts w:ascii="Times New Roman" w:hAnsi="Times New Roman" w:cs="Times New Roman"/>
          <w:sz w:val="28"/>
          <w:szCs w:val="28"/>
        </w:rPr>
        <w:t>53,56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Значительную часть неналоговых поступлений в 2012 году составят доходы, получаемые в виде арендной платы за земельные участки,</w:t>
      </w:r>
      <w:r w:rsidR="00F90AC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гос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собственность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которые не разграничена и которые расположены в границах поселений, а так же средства от продажи права на заключение договора аренды указанных земельных участков – </w:t>
      </w:r>
      <w:r w:rsidR="00F90AC3">
        <w:rPr>
          <w:rFonts w:ascii="Times New Roman" w:hAnsi="Times New Roman" w:cs="Times New Roman"/>
          <w:sz w:val="28"/>
          <w:szCs w:val="28"/>
        </w:rPr>
        <w:t>146,8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F90AC3">
        <w:rPr>
          <w:rFonts w:ascii="Times New Roman" w:hAnsi="Times New Roman" w:cs="Times New Roman"/>
          <w:sz w:val="28"/>
          <w:szCs w:val="28"/>
        </w:rPr>
        <w:t>, 15,04</w:t>
      </w:r>
      <w:r>
        <w:rPr>
          <w:rFonts w:ascii="Times New Roman" w:hAnsi="Times New Roman" w:cs="Times New Roman"/>
          <w:sz w:val="28"/>
          <w:szCs w:val="28"/>
        </w:rPr>
        <w:t>% всех неналоговых доходов.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Доходы от продажи земельных участков </w:t>
      </w:r>
      <w:proofErr w:type="spellStart"/>
      <w:proofErr w:type="gramStart"/>
      <w:r w:rsidR="00140D74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="00140D74">
        <w:rPr>
          <w:rFonts w:ascii="Times New Roman" w:hAnsi="Times New Roman" w:cs="Times New Roman"/>
          <w:sz w:val="28"/>
          <w:szCs w:val="28"/>
        </w:rPr>
        <w:t>. собственность</w:t>
      </w:r>
      <w:proofErr w:type="gramEnd"/>
      <w:r w:rsidR="00140D74">
        <w:rPr>
          <w:rFonts w:ascii="Times New Roman" w:hAnsi="Times New Roman" w:cs="Times New Roman"/>
          <w:sz w:val="28"/>
          <w:szCs w:val="28"/>
        </w:rPr>
        <w:t xml:space="preserve"> на которые не разграничена и которые расположены в границах поселений составят – </w:t>
      </w:r>
      <w:r w:rsidR="00F90AC3">
        <w:rPr>
          <w:rFonts w:ascii="Times New Roman" w:hAnsi="Times New Roman" w:cs="Times New Roman"/>
          <w:sz w:val="28"/>
          <w:szCs w:val="28"/>
        </w:rPr>
        <w:t>50,0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F90AC3">
        <w:rPr>
          <w:rFonts w:ascii="Times New Roman" w:hAnsi="Times New Roman" w:cs="Times New Roman"/>
          <w:sz w:val="28"/>
          <w:szCs w:val="28"/>
        </w:rPr>
        <w:t>, 5,12</w:t>
      </w:r>
      <w:r w:rsidR="00140D74">
        <w:rPr>
          <w:rFonts w:ascii="Times New Roman" w:hAnsi="Times New Roman" w:cs="Times New Roman"/>
          <w:sz w:val="28"/>
          <w:szCs w:val="28"/>
        </w:rPr>
        <w:t>%</w:t>
      </w:r>
      <w:r w:rsidR="00F90AC3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Доходы от сдачи в аренду имущества, находящегося в оперативном управлении органов управления поселений и созданных ими учреждений составят – </w:t>
      </w:r>
      <w:r w:rsidR="00F90AC3">
        <w:rPr>
          <w:rFonts w:ascii="Times New Roman" w:hAnsi="Times New Roman" w:cs="Times New Roman"/>
          <w:sz w:val="28"/>
          <w:szCs w:val="28"/>
        </w:rPr>
        <w:t xml:space="preserve">179,6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90AC3">
        <w:rPr>
          <w:rFonts w:ascii="Times New Roman" w:hAnsi="Times New Roman" w:cs="Times New Roman"/>
          <w:sz w:val="28"/>
          <w:szCs w:val="28"/>
        </w:rPr>
        <w:t>,  18,4</w:t>
      </w:r>
      <w:r>
        <w:rPr>
          <w:rFonts w:ascii="Times New Roman" w:hAnsi="Times New Roman" w:cs="Times New Roman"/>
          <w:sz w:val="28"/>
          <w:szCs w:val="28"/>
        </w:rPr>
        <w:t>%</w:t>
      </w:r>
      <w:r w:rsidR="00F90A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Прочие доходы от оказания платных услуг (работ) получателями средств бюджетов поселений – </w:t>
      </w:r>
      <w:r w:rsidR="00F90AC3">
        <w:rPr>
          <w:rFonts w:ascii="Times New Roman" w:hAnsi="Times New Roman" w:cs="Times New Roman"/>
          <w:sz w:val="28"/>
          <w:szCs w:val="28"/>
        </w:rPr>
        <w:t xml:space="preserve">600,0 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4166D">
        <w:rPr>
          <w:rFonts w:ascii="Times New Roman" w:hAnsi="Times New Roman" w:cs="Times New Roman"/>
          <w:sz w:val="28"/>
          <w:szCs w:val="28"/>
        </w:rPr>
        <w:t>,  61,5</w:t>
      </w:r>
      <w:r w:rsidR="00140D74">
        <w:rPr>
          <w:rFonts w:ascii="Times New Roman" w:hAnsi="Times New Roman" w:cs="Times New Roman"/>
          <w:sz w:val="28"/>
          <w:szCs w:val="28"/>
        </w:rPr>
        <w:t>%</w:t>
      </w:r>
      <w:r w:rsidR="0044166D"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 всех неналоговых доходов.</w:t>
      </w:r>
      <w:r w:rsidR="004416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37699F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D74">
        <w:rPr>
          <w:rFonts w:ascii="Times New Roman" w:hAnsi="Times New Roman" w:cs="Times New Roman"/>
          <w:sz w:val="28"/>
          <w:szCs w:val="28"/>
        </w:rPr>
        <w:t xml:space="preserve">  В 2013 году проектом бюджета муниципального образования предусматривается получение межбюджетных трансфертов в общем объёме </w:t>
      </w:r>
      <w:r w:rsidR="0044166D">
        <w:rPr>
          <w:rFonts w:ascii="Times New Roman" w:hAnsi="Times New Roman" w:cs="Times New Roman"/>
          <w:sz w:val="28"/>
          <w:szCs w:val="28"/>
        </w:rPr>
        <w:t>6943,6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44166D">
        <w:rPr>
          <w:rFonts w:ascii="Times New Roman" w:hAnsi="Times New Roman" w:cs="Times New Roman"/>
          <w:sz w:val="28"/>
          <w:szCs w:val="28"/>
        </w:rPr>
        <w:t>40,7</w:t>
      </w:r>
      <w:r w:rsidR="00140D74">
        <w:rPr>
          <w:rFonts w:ascii="Times New Roman" w:hAnsi="Times New Roman" w:cs="Times New Roman"/>
          <w:sz w:val="28"/>
          <w:szCs w:val="28"/>
        </w:rPr>
        <w:t>% от общего объёма доходов бюджета муниципального образования, в том числе:</w:t>
      </w:r>
    </w:p>
    <w:p w:rsidR="0044166D" w:rsidRDefault="0044166D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-дотации бюджетам поселений на выравнивание бюджетной обеспеченности -6751,7</w:t>
      </w:r>
      <w:r w:rsidR="009A117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-субвенции бюджетам поселений на осуществление первичного воинского учёта на территориях, где отсутствуют военные комиссариаты – </w:t>
      </w:r>
      <w:r w:rsidR="0044166D">
        <w:rPr>
          <w:rFonts w:ascii="Times New Roman" w:hAnsi="Times New Roman" w:cs="Times New Roman"/>
          <w:sz w:val="28"/>
          <w:szCs w:val="28"/>
        </w:rPr>
        <w:t>188,1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-субвенции бюджетам поселений на выполнение передаваемых полномочий субъектов Российской Федерации – 3,80 тыс. рублей.</w:t>
      </w:r>
    </w:p>
    <w:p w:rsidR="0037699F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699F">
        <w:rPr>
          <w:rFonts w:ascii="Times New Roman" w:hAnsi="Times New Roman" w:cs="Times New Roman"/>
          <w:sz w:val="28"/>
          <w:szCs w:val="28"/>
        </w:rPr>
        <w:t xml:space="preserve">   Уменьшение прогнозных показателей на 2013 год по отношению к ожидаемому исполнению 2012 года наблюдается   в связи с тем, что в данный раздел не включены поступления из краевого бюджета по </w:t>
      </w:r>
      <w:proofErr w:type="spellStart"/>
      <w:r w:rsidR="0037699F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="0037699F">
        <w:rPr>
          <w:rFonts w:ascii="Times New Roman" w:hAnsi="Times New Roman" w:cs="Times New Roman"/>
          <w:sz w:val="28"/>
          <w:szCs w:val="28"/>
        </w:rPr>
        <w:t xml:space="preserve"> целевых программ.  </w:t>
      </w:r>
    </w:p>
    <w:p w:rsidR="00140D74" w:rsidRDefault="00140D74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Общая характеристика расходных обязательств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Основой для определения  объёма расходов районного бюджета на очередной финансовый год  является предварительный реестр расходных обязательств на исполнение действующих муниципальных правовых актов.</w:t>
      </w:r>
    </w:p>
    <w:p w:rsidR="00140D74" w:rsidRPr="00D119CA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40D74">
        <w:rPr>
          <w:rFonts w:ascii="Times New Roman" w:hAnsi="Times New Roman" w:cs="Times New Roman"/>
          <w:sz w:val="28"/>
          <w:szCs w:val="28"/>
        </w:rPr>
        <w:t xml:space="preserve">Для исполнения требований ст. 174.2 Бюджетного кодекса РФ, </w:t>
      </w:r>
      <w:r w:rsidR="00D119CA" w:rsidRPr="00D119C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="00D119CA" w:rsidRPr="00D119CA"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 w:rsidR="00D119CA" w:rsidRPr="00D119CA">
        <w:rPr>
          <w:rFonts w:ascii="Times New Roman" w:hAnsi="Times New Roman" w:cs="Times New Roman"/>
          <w:sz w:val="28"/>
          <w:szCs w:val="28"/>
        </w:rPr>
        <w:t xml:space="preserve"> поселения  от 29.12.2009 №340,</w:t>
      </w:r>
      <w:r w:rsidR="00140D74" w:rsidRPr="00D119CA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D119CA">
        <w:rPr>
          <w:rFonts w:ascii="Times New Roman" w:hAnsi="Times New Roman" w:cs="Times New Roman"/>
          <w:sz w:val="28"/>
          <w:szCs w:val="28"/>
        </w:rPr>
        <w:lastRenderedPageBreak/>
        <w:t>утвержд</w:t>
      </w:r>
      <w:r w:rsidR="00D119CA" w:rsidRPr="00D119CA">
        <w:rPr>
          <w:rFonts w:ascii="Times New Roman" w:hAnsi="Times New Roman" w:cs="Times New Roman"/>
          <w:sz w:val="28"/>
          <w:szCs w:val="28"/>
        </w:rPr>
        <w:t>ена Методика</w:t>
      </w:r>
      <w:r w:rsidR="00140D74" w:rsidRPr="00D119CA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бюджета </w:t>
      </w:r>
      <w:r w:rsidR="00D119CA" w:rsidRPr="00D119CA"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D119CA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Расходы по обязательствам бюджета на 2013 год спрогнозированы в сумме – </w:t>
      </w:r>
      <w:r w:rsidR="009A1173">
        <w:rPr>
          <w:rFonts w:ascii="Times New Roman" w:hAnsi="Times New Roman" w:cs="Times New Roman"/>
          <w:sz w:val="28"/>
          <w:szCs w:val="28"/>
        </w:rPr>
        <w:t xml:space="preserve">17051,6 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Общий объём расходных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едусмотрен с уменьшением к ожидаемому исполнению текущего года в сумме </w:t>
      </w:r>
      <w:r w:rsidR="007033AB">
        <w:rPr>
          <w:rFonts w:ascii="Times New Roman" w:hAnsi="Times New Roman" w:cs="Times New Roman"/>
          <w:sz w:val="28"/>
          <w:szCs w:val="28"/>
        </w:rPr>
        <w:t>2174,1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отклонение к ожидаемому исполнению – </w:t>
      </w:r>
      <w:r w:rsidR="007033AB">
        <w:rPr>
          <w:rFonts w:ascii="Times New Roman" w:hAnsi="Times New Roman" w:cs="Times New Roman"/>
          <w:sz w:val="28"/>
          <w:szCs w:val="28"/>
        </w:rPr>
        <w:t>89,3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40D74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структуре и динамике расходов бюджета 2013 года в сравнении с ожидаемым исполнением бюджета 2012 года приведены в таблице №2.</w:t>
      </w:r>
    </w:p>
    <w:p w:rsidR="004A5382" w:rsidRDefault="00365ED8" w:rsidP="003C36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A5382">
        <w:rPr>
          <w:rFonts w:ascii="Times New Roman" w:hAnsi="Times New Roman" w:cs="Times New Roman"/>
          <w:b/>
          <w:sz w:val="28"/>
          <w:szCs w:val="28"/>
        </w:rPr>
        <w:t xml:space="preserve">Динамика расходов бюджета </w:t>
      </w:r>
      <w:proofErr w:type="spellStart"/>
      <w:r w:rsidRPr="004A5382">
        <w:rPr>
          <w:rFonts w:ascii="Times New Roman" w:hAnsi="Times New Roman" w:cs="Times New Roman"/>
          <w:b/>
          <w:sz w:val="28"/>
          <w:szCs w:val="28"/>
        </w:rPr>
        <w:t>Протокского</w:t>
      </w:r>
      <w:proofErr w:type="spellEnd"/>
      <w:r w:rsidRPr="004A538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</w:p>
    <w:p w:rsidR="00365ED8" w:rsidRPr="00365ED8" w:rsidRDefault="004A5382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7EA1">
        <w:rPr>
          <w:rFonts w:ascii="Times New Roman" w:hAnsi="Times New Roman" w:cs="Times New Roman"/>
          <w:sz w:val="24"/>
          <w:szCs w:val="24"/>
        </w:rPr>
        <w:t xml:space="preserve">Таблица №2                                                                                          </w:t>
      </w:r>
      <w:r w:rsidR="00C1512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A7EA1">
        <w:rPr>
          <w:rFonts w:ascii="Times New Roman" w:hAnsi="Times New Roman" w:cs="Times New Roman"/>
          <w:sz w:val="24"/>
          <w:szCs w:val="24"/>
        </w:rPr>
        <w:t xml:space="preserve">    </w:t>
      </w:r>
      <w:r w:rsidR="00365ED8" w:rsidRPr="00365ED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365ED8" w:rsidRPr="00365ED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65ED8" w:rsidRPr="00365ED8"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W w:w="0" w:type="auto"/>
        <w:tblLook w:val="01E0"/>
      </w:tblPr>
      <w:tblGrid>
        <w:gridCol w:w="2817"/>
        <w:gridCol w:w="751"/>
        <w:gridCol w:w="1482"/>
        <w:gridCol w:w="1160"/>
        <w:gridCol w:w="1970"/>
        <w:gridCol w:w="1391"/>
      </w:tblGrid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>РЗ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>Ожидаемое исполнение 2012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>План 2013 год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 2013 к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365ED8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2012 г</w:t>
              </w:r>
            </w:smartTag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в %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365ED8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2012 г</w:t>
              </w:r>
            </w:smartTag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8937,8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7985,7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89,3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419,4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437,5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3782,2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4078,6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42.4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Выборы главы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137,9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4561,1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4506,7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234,8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188,1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234,8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188,1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378,3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299,7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 чрезвычайных ситуаций природного и техногенного  характера, гражданская оборона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358,3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289,7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пожарной безопасности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</w:t>
            </w:r>
            <w:r w:rsidRPr="00365E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3134,8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968,8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Дорожное хозяйство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2192,8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942,0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368,8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1205,2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1893,0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268,2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630,0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234,9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937,0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1243,0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132,6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и  кинематография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5154,8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4256,8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5154,8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4256,8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115,4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333,3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 и спорта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333,3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65ED8" w:rsidRPr="00365ED8" w:rsidTr="0044166D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>19225,7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>17051,6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>88,7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D8" w:rsidRPr="00365ED8" w:rsidRDefault="00365ED8" w:rsidP="003C36C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ED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365ED8" w:rsidRPr="00365ED8" w:rsidRDefault="00365ED8" w:rsidP="003C36C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65ED8" w:rsidRDefault="00365ED8" w:rsidP="003C36C4">
      <w:pPr>
        <w:spacing w:after="0" w:line="240" w:lineRule="auto"/>
        <w:contextualSpacing/>
        <w:rPr>
          <w:szCs w:val="28"/>
        </w:rPr>
      </w:pP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Действующие обязательства муниципального образования  подтверждены муниципальными правовыми актами и отражены в реестре расходных обязательств, сформированном, согласно требованиям ст. 87 Бюджетного кодекса РФ.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очередной финансовый год прогнозируется рост расходных обязательств по отношению к периоду 2012 года по следующим разделам классификации расходов бюджета: </w:t>
      </w:r>
      <w:r w:rsidR="00DA5C17">
        <w:rPr>
          <w:rFonts w:ascii="Times New Roman" w:hAnsi="Times New Roman" w:cs="Times New Roman"/>
          <w:sz w:val="28"/>
          <w:szCs w:val="28"/>
        </w:rPr>
        <w:t>«Жилищно-коммунальное хозяйство» - на 57,1%; «Образование» -</w:t>
      </w:r>
      <w:r w:rsidR="00D557AC">
        <w:rPr>
          <w:rFonts w:ascii="Times New Roman" w:hAnsi="Times New Roman" w:cs="Times New Roman"/>
          <w:sz w:val="28"/>
          <w:szCs w:val="28"/>
        </w:rPr>
        <w:t xml:space="preserve"> на 150,0</w:t>
      </w:r>
      <w:r w:rsidR="00DA5C17">
        <w:rPr>
          <w:rFonts w:ascii="Times New Roman" w:hAnsi="Times New Roman" w:cs="Times New Roman"/>
          <w:sz w:val="28"/>
          <w:szCs w:val="28"/>
        </w:rPr>
        <w:t>%;  «Физическая культура и спорт» -</w:t>
      </w:r>
      <w:r w:rsidR="00D557AC">
        <w:rPr>
          <w:rFonts w:ascii="Times New Roman" w:hAnsi="Times New Roman" w:cs="Times New Roman"/>
          <w:sz w:val="28"/>
          <w:szCs w:val="28"/>
        </w:rPr>
        <w:t xml:space="preserve"> на 233,3%; 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политика» - </w:t>
      </w:r>
      <w:r w:rsidR="00D557AC">
        <w:rPr>
          <w:rFonts w:ascii="Times New Roman" w:hAnsi="Times New Roman" w:cs="Times New Roman"/>
          <w:sz w:val="28"/>
          <w:szCs w:val="28"/>
        </w:rPr>
        <w:t>на 15,4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7033AB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Вместе с тем, в 2012 году планируется уменьшение расходов по отношению к ожидаемому исполнению 2012 года по следующим разделам: </w:t>
      </w:r>
      <w:r w:rsidR="00DA5C17">
        <w:rPr>
          <w:rFonts w:ascii="Times New Roman" w:hAnsi="Times New Roman" w:cs="Times New Roman"/>
          <w:sz w:val="28"/>
          <w:szCs w:val="28"/>
        </w:rPr>
        <w:t xml:space="preserve">«Общегосударственные расходы» - на </w:t>
      </w:r>
      <w:r w:rsidR="00D557AC">
        <w:rPr>
          <w:rFonts w:ascii="Times New Roman" w:hAnsi="Times New Roman" w:cs="Times New Roman"/>
          <w:sz w:val="28"/>
          <w:szCs w:val="28"/>
        </w:rPr>
        <w:t xml:space="preserve"> 10,7</w:t>
      </w:r>
      <w:r w:rsidR="00DA5C17">
        <w:rPr>
          <w:rFonts w:ascii="Times New Roman" w:hAnsi="Times New Roman" w:cs="Times New Roman"/>
          <w:sz w:val="28"/>
          <w:szCs w:val="28"/>
        </w:rPr>
        <w:t xml:space="preserve">%; </w:t>
      </w:r>
      <w:r>
        <w:rPr>
          <w:rFonts w:ascii="Times New Roman" w:hAnsi="Times New Roman" w:cs="Times New Roman"/>
          <w:sz w:val="28"/>
          <w:szCs w:val="28"/>
        </w:rPr>
        <w:t>«Национальная безопасность и правоохранительная деятельность» -</w:t>
      </w:r>
      <w:r w:rsidR="00D557AC">
        <w:rPr>
          <w:rFonts w:ascii="Times New Roman" w:hAnsi="Times New Roman" w:cs="Times New Roman"/>
          <w:sz w:val="28"/>
          <w:szCs w:val="28"/>
        </w:rPr>
        <w:t xml:space="preserve"> на 20,8</w:t>
      </w:r>
      <w:r>
        <w:rPr>
          <w:rFonts w:ascii="Times New Roman" w:hAnsi="Times New Roman" w:cs="Times New Roman"/>
          <w:sz w:val="28"/>
          <w:szCs w:val="28"/>
        </w:rPr>
        <w:t xml:space="preserve">%; «Национальная экономика» - </w:t>
      </w:r>
      <w:r w:rsidR="00D557AC">
        <w:rPr>
          <w:rFonts w:ascii="Times New Roman" w:hAnsi="Times New Roman" w:cs="Times New Roman"/>
          <w:sz w:val="28"/>
          <w:szCs w:val="28"/>
        </w:rPr>
        <w:t>на 69,1</w:t>
      </w:r>
      <w:r>
        <w:rPr>
          <w:rFonts w:ascii="Times New Roman" w:hAnsi="Times New Roman" w:cs="Times New Roman"/>
          <w:sz w:val="28"/>
          <w:szCs w:val="28"/>
        </w:rPr>
        <w:t xml:space="preserve">%;  «Культура и кинематография и средства массовой информации» - </w:t>
      </w:r>
      <w:r w:rsidR="007033AB">
        <w:rPr>
          <w:rFonts w:ascii="Times New Roman" w:hAnsi="Times New Roman" w:cs="Times New Roman"/>
          <w:sz w:val="28"/>
          <w:szCs w:val="28"/>
        </w:rPr>
        <w:t>на 17,4</w:t>
      </w:r>
      <w:r>
        <w:rPr>
          <w:rFonts w:ascii="Times New Roman" w:hAnsi="Times New Roman" w:cs="Times New Roman"/>
          <w:sz w:val="28"/>
          <w:szCs w:val="28"/>
        </w:rPr>
        <w:t xml:space="preserve">%;  </w:t>
      </w:r>
      <w:r w:rsidR="00DA5C17">
        <w:rPr>
          <w:rFonts w:ascii="Times New Roman" w:hAnsi="Times New Roman" w:cs="Times New Roman"/>
          <w:sz w:val="28"/>
          <w:szCs w:val="28"/>
        </w:rPr>
        <w:t xml:space="preserve"> «Национальная оборона» -</w:t>
      </w:r>
      <w:r w:rsidR="007033AB">
        <w:rPr>
          <w:rFonts w:ascii="Times New Roman" w:hAnsi="Times New Roman" w:cs="Times New Roman"/>
          <w:sz w:val="28"/>
          <w:szCs w:val="28"/>
        </w:rPr>
        <w:t xml:space="preserve"> на 19,9</w:t>
      </w:r>
      <w:r w:rsidR="00DA5C17">
        <w:rPr>
          <w:rFonts w:ascii="Times New Roman" w:hAnsi="Times New Roman" w:cs="Times New Roman"/>
          <w:sz w:val="28"/>
          <w:szCs w:val="28"/>
        </w:rPr>
        <w:t>%;</w:t>
      </w:r>
    </w:p>
    <w:p w:rsidR="00140D74" w:rsidRDefault="00DA5C17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Структура расходов по обязательствам бюджета муниципального образования в разрезе классификации расходов отражает приоритеты в отношении финансирования мероприятий в сфере </w:t>
      </w:r>
      <w:proofErr w:type="spellStart"/>
      <w:proofErr w:type="gramStart"/>
      <w:r w:rsidR="007033AB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7033AB">
        <w:rPr>
          <w:rFonts w:ascii="Times New Roman" w:hAnsi="Times New Roman" w:cs="Times New Roman"/>
          <w:sz w:val="28"/>
          <w:szCs w:val="28"/>
        </w:rPr>
        <w:t xml:space="preserve"> – коммунального</w:t>
      </w:r>
      <w:proofErr w:type="gramEnd"/>
      <w:r w:rsidR="007033AB">
        <w:rPr>
          <w:rFonts w:ascii="Times New Roman" w:hAnsi="Times New Roman" w:cs="Times New Roman"/>
          <w:sz w:val="28"/>
          <w:szCs w:val="28"/>
        </w:rPr>
        <w:t xml:space="preserve"> хозяйства.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«Общегосударственные расходы»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сумме </w:t>
      </w:r>
      <w:r w:rsidR="007033AB">
        <w:rPr>
          <w:rFonts w:ascii="Times New Roman" w:hAnsi="Times New Roman" w:cs="Times New Roman"/>
          <w:sz w:val="28"/>
          <w:szCs w:val="28"/>
        </w:rPr>
        <w:t>7</w:t>
      </w:r>
      <w:r w:rsidR="00F96055">
        <w:rPr>
          <w:rFonts w:ascii="Times New Roman" w:hAnsi="Times New Roman" w:cs="Times New Roman"/>
          <w:sz w:val="28"/>
          <w:szCs w:val="28"/>
        </w:rPr>
        <w:t xml:space="preserve">985,7 </w:t>
      </w:r>
      <w:r w:rsidR="00F96055">
        <w:rPr>
          <w:rFonts w:ascii="Times New Roman" w:hAnsi="Times New Roman" w:cs="Times New Roman"/>
          <w:sz w:val="28"/>
          <w:szCs w:val="28"/>
        </w:rPr>
        <w:lastRenderedPageBreak/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. Главными администраторами и администраторами расходов по данному разделу является администрация муниципального образования. </w:t>
      </w:r>
    </w:p>
    <w:p w:rsidR="00F96055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расходы запланированы так же на обслуживание муниципального долга, резервный фонд администрации, </w:t>
      </w:r>
      <w:r w:rsidR="00F96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трудоустройство несовершеннолетних в летний период, мобилизационная и вневойсковая подготовка, правоохранительная деятельность, содержание административных комиссий.  </w:t>
      </w:r>
      <w:r w:rsidR="00F96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0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Средства резервного фонда  администрации составят </w:t>
      </w:r>
      <w:r w:rsidR="00F96055">
        <w:rPr>
          <w:rFonts w:ascii="Times New Roman" w:hAnsi="Times New Roman" w:cs="Times New Roman"/>
          <w:sz w:val="28"/>
          <w:szCs w:val="28"/>
        </w:rPr>
        <w:t>100,0 тыс.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6055">
        <w:rPr>
          <w:rFonts w:ascii="Times New Roman" w:hAnsi="Times New Roman" w:cs="Times New Roman"/>
          <w:sz w:val="28"/>
          <w:szCs w:val="28"/>
        </w:rPr>
        <w:t xml:space="preserve"> или  0,6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 w:rsidR="00F96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общего прогнозного объёма расходов бюджета на 2013 год, что соответствует ст.81 Бюджетного кодекса Российской Федерации.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Бюджетные проектировки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«Национальная  безопасность и правоохранительная деятельность»</w:t>
      </w:r>
      <w:r>
        <w:rPr>
          <w:rFonts w:ascii="Times New Roman" w:hAnsi="Times New Roman" w:cs="Times New Roman"/>
          <w:sz w:val="28"/>
          <w:szCs w:val="28"/>
        </w:rPr>
        <w:t xml:space="preserve">  предусматриваются в сумме </w:t>
      </w:r>
      <w:r w:rsidR="00F96055">
        <w:rPr>
          <w:rFonts w:ascii="Times New Roman" w:hAnsi="Times New Roman" w:cs="Times New Roman"/>
          <w:sz w:val="28"/>
          <w:szCs w:val="28"/>
        </w:rPr>
        <w:t>299,7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Главным администратором является администрация муниципального образования.  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Основная часть средств по данному разделу – </w:t>
      </w:r>
      <w:r w:rsidR="00F96055">
        <w:rPr>
          <w:rFonts w:ascii="Times New Roman" w:hAnsi="Times New Roman" w:cs="Times New Roman"/>
          <w:sz w:val="28"/>
          <w:szCs w:val="28"/>
        </w:rPr>
        <w:t>289,7</w:t>
      </w:r>
      <w:r>
        <w:rPr>
          <w:rFonts w:ascii="Times New Roman" w:hAnsi="Times New Roman" w:cs="Times New Roman"/>
          <w:sz w:val="28"/>
          <w:szCs w:val="28"/>
        </w:rPr>
        <w:t xml:space="preserve"> тыс. рублей будет направлена на выполнение переданных от поселений полномочий по участию в предупреждении и ликвидации последствий чрезвычайных ситуаций в границах поселений; по организации и осуществлению мероприятий по гражданской обороне, защите населения и территории поселений от чрезвычайных ситуаций природного и техногенного характера; </w:t>
      </w:r>
      <w:r w:rsidR="00F96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созданию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содержанию и  организации деятельности аварийно-спасательных формирований на территории поселений. 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F96055">
        <w:rPr>
          <w:rFonts w:ascii="Times New Roman" w:hAnsi="Times New Roman" w:cs="Times New Roman"/>
          <w:sz w:val="28"/>
          <w:szCs w:val="28"/>
        </w:rPr>
        <w:t>968,8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расходы на дорожное хозяйство – </w:t>
      </w:r>
      <w:r w:rsidR="00F96055">
        <w:rPr>
          <w:rFonts w:ascii="Times New Roman" w:hAnsi="Times New Roman" w:cs="Times New Roman"/>
          <w:sz w:val="28"/>
          <w:szCs w:val="28"/>
        </w:rPr>
        <w:t>600,0</w:t>
      </w:r>
      <w:r>
        <w:rPr>
          <w:rFonts w:ascii="Times New Roman" w:hAnsi="Times New Roman" w:cs="Times New Roman"/>
          <w:sz w:val="28"/>
          <w:szCs w:val="28"/>
        </w:rPr>
        <w:t xml:space="preserve"> тыс. руб. (строительство, модернизация и содержание автомобильных дорог), другие вопросы в области национальной экономики – </w:t>
      </w:r>
      <w:r w:rsidR="00997CE4">
        <w:rPr>
          <w:rFonts w:ascii="Times New Roman" w:hAnsi="Times New Roman" w:cs="Times New Roman"/>
          <w:sz w:val="28"/>
          <w:szCs w:val="28"/>
        </w:rPr>
        <w:t>368,8</w:t>
      </w:r>
      <w:r>
        <w:rPr>
          <w:rFonts w:ascii="Times New Roman" w:hAnsi="Times New Roman" w:cs="Times New Roman"/>
          <w:sz w:val="28"/>
          <w:szCs w:val="28"/>
        </w:rPr>
        <w:t xml:space="preserve"> тыс. руб. Следует отметить, что объём расходов на 2013 год предусматривается со снижением к уровню 2012 года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7CE4">
        <w:rPr>
          <w:rFonts w:ascii="Times New Roman" w:hAnsi="Times New Roman" w:cs="Times New Roman"/>
          <w:sz w:val="28"/>
          <w:szCs w:val="28"/>
        </w:rPr>
        <w:t>69,1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«Жилищно-коммунальное хозяйство»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997CE4">
        <w:rPr>
          <w:rFonts w:ascii="Times New Roman" w:hAnsi="Times New Roman" w:cs="Times New Roman"/>
          <w:sz w:val="28"/>
          <w:szCs w:val="28"/>
        </w:rPr>
        <w:t>1893,0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коммунальное хозяйство в объёме – </w:t>
      </w:r>
      <w:r w:rsidR="00997CE4">
        <w:rPr>
          <w:rFonts w:ascii="Times New Roman" w:hAnsi="Times New Roman" w:cs="Times New Roman"/>
          <w:sz w:val="28"/>
          <w:szCs w:val="28"/>
        </w:rPr>
        <w:t>630,0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руб.,  расходы на благоустройство – в объёме – </w:t>
      </w:r>
      <w:r w:rsidR="00997CE4">
        <w:rPr>
          <w:rFonts w:ascii="Times New Roman" w:hAnsi="Times New Roman" w:cs="Times New Roman"/>
          <w:sz w:val="28"/>
          <w:szCs w:val="28"/>
        </w:rPr>
        <w:t>12</w:t>
      </w:r>
      <w:r w:rsidR="001269AF">
        <w:rPr>
          <w:rFonts w:ascii="Times New Roman" w:hAnsi="Times New Roman" w:cs="Times New Roman"/>
          <w:sz w:val="28"/>
          <w:szCs w:val="28"/>
        </w:rPr>
        <w:t>4</w:t>
      </w:r>
      <w:r w:rsidR="00997CE4">
        <w:rPr>
          <w:rFonts w:ascii="Times New Roman" w:hAnsi="Times New Roman" w:cs="Times New Roman"/>
          <w:sz w:val="28"/>
          <w:szCs w:val="28"/>
        </w:rPr>
        <w:t>3,0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объём подраздела «Коммунальное хозяйство» включена муниципальная целевая программа «Развитие водоснабжения </w:t>
      </w:r>
      <w:r w:rsidR="00997C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39BF">
        <w:rPr>
          <w:rFonts w:ascii="Times New Roman" w:hAnsi="Times New Roman" w:cs="Times New Roman"/>
          <w:sz w:val="28"/>
          <w:szCs w:val="28"/>
        </w:rPr>
        <w:t>Протокско</w:t>
      </w:r>
      <w:r w:rsidR="00997CE4"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997CE4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97CE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CE4">
        <w:rPr>
          <w:rFonts w:ascii="Times New Roman" w:hAnsi="Times New Roman" w:cs="Times New Roman"/>
          <w:color w:val="C0504D" w:themeColor="accent2"/>
          <w:sz w:val="28"/>
          <w:szCs w:val="28"/>
        </w:rPr>
        <w:t>на 2012</w:t>
      </w:r>
      <w:r w:rsidR="00997CE4" w:rsidRPr="00997CE4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97CE4">
        <w:rPr>
          <w:rFonts w:ascii="Times New Roman" w:hAnsi="Times New Roman" w:cs="Times New Roman"/>
          <w:sz w:val="28"/>
          <w:szCs w:val="28"/>
        </w:rPr>
        <w:t xml:space="preserve"> - 400,0 тыс. рублей.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объём подраздела </w:t>
      </w:r>
      <w:r w:rsidRPr="001269AF">
        <w:rPr>
          <w:rFonts w:ascii="Times New Roman" w:hAnsi="Times New Roman" w:cs="Times New Roman"/>
          <w:b/>
          <w:sz w:val="28"/>
          <w:szCs w:val="28"/>
        </w:rPr>
        <w:t>«Благоустройство»</w:t>
      </w:r>
      <w:r>
        <w:rPr>
          <w:rFonts w:ascii="Times New Roman" w:hAnsi="Times New Roman" w:cs="Times New Roman"/>
          <w:sz w:val="28"/>
          <w:szCs w:val="28"/>
        </w:rPr>
        <w:t xml:space="preserve"> включены следующие объёмы по подразделам:</w:t>
      </w:r>
      <w:r w:rsidR="00C123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393" w:rsidRDefault="00C12393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-МЦП «Развитие систем наружного освещения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поселения» -300,0 тыс. рублей;</w:t>
      </w:r>
    </w:p>
    <w:p w:rsidR="00997CE4" w:rsidRDefault="00C12393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3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прочие мероприятия по </w:t>
      </w:r>
      <w:r w:rsidR="00A417C1" w:rsidRPr="00C123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благоустройство </w:t>
      </w:r>
      <w:r w:rsidRPr="00C12393">
        <w:rPr>
          <w:rFonts w:ascii="Times New Roman" w:hAnsi="Times New Roman" w:cs="Times New Roman"/>
          <w:color w:val="000000" w:themeColor="text1"/>
          <w:sz w:val="28"/>
          <w:szCs w:val="28"/>
        </w:rPr>
        <w:t>поселений</w:t>
      </w:r>
      <w:r w:rsidR="00A417C1" w:rsidRPr="00C123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-</w:t>
      </w:r>
      <w:r w:rsidRPr="00C123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460,0</w:t>
      </w:r>
      <w:r w:rsidR="00A417C1" w:rsidRPr="00C123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140D74" w:rsidRDefault="00C12393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-озеленение территорий поселения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40D74" w:rsidRPr="00C12393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1239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 ритуальных услуг и содержание мест захоронений граждан</w:t>
      </w:r>
      <w:r w:rsidR="00C123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12393">
        <w:rPr>
          <w:rFonts w:ascii="Times New Roman" w:hAnsi="Times New Roman" w:cs="Times New Roman"/>
          <w:sz w:val="28"/>
          <w:szCs w:val="28"/>
        </w:rPr>
        <w:t>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="00C12393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140D74" w:rsidRDefault="00C12393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</w:t>
      </w:r>
      <w:r w:rsidR="00140D74">
        <w:rPr>
          <w:rFonts w:ascii="Times New Roman" w:hAnsi="Times New Roman" w:cs="Times New Roman"/>
          <w:sz w:val="28"/>
          <w:szCs w:val="28"/>
        </w:rPr>
        <w:t xml:space="preserve">рганизация сбора и вывоза бытовых отходов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40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90,0 тыс. рублей;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объём расходов на 2013 год</w:t>
      </w:r>
      <w:r w:rsidR="00C12393">
        <w:rPr>
          <w:rFonts w:ascii="Times New Roman" w:hAnsi="Times New Roman" w:cs="Times New Roman"/>
          <w:sz w:val="28"/>
          <w:szCs w:val="28"/>
        </w:rPr>
        <w:t xml:space="preserve"> по подразделу «Благоустройство» 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</w:t>
      </w:r>
      <w:r w:rsidR="00C12393">
        <w:rPr>
          <w:rFonts w:ascii="Times New Roman" w:hAnsi="Times New Roman" w:cs="Times New Roman"/>
          <w:sz w:val="28"/>
          <w:szCs w:val="28"/>
        </w:rPr>
        <w:t xml:space="preserve">выше </w:t>
      </w:r>
      <w:r>
        <w:rPr>
          <w:rFonts w:ascii="Times New Roman" w:hAnsi="Times New Roman" w:cs="Times New Roman"/>
          <w:sz w:val="28"/>
          <w:szCs w:val="28"/>
        </w:rPr>
        <w:t xml:space="preserve"> уровн</w:t>
      </w:r>
      <w:r w:rsidR="00C1239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2012 года на</w:t>
      </w:r>
      <w:r w:rsidR="00C12393">
        <w:rPr>
          <w:rFonts w:ascii="Times New Roman" w:hAnsi="Times New Roman" w:cs="Times New Roman"/>
          <w:sz w:val="28"/>
          <w:szCs w:val="28"/>
        </w:rPr>
        <w:t xml:space="preserve"> 32,6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«Образование»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12393">
        <w:rPr>
          <w:rFonts w:ascii="Times New Roman" w:hAnsi="Times New Roman" w:cs="Times New Roman"/>
          <w:sz w:val="28"/>
          <w:szCs w:val="28"/>
        </w:rPr>
        <w:t>50,0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на  молодёжную политику и оздоровление детей – </w:t>
      </w:r>
      <w:r w:rsidR="00C12393">
        <w:rPr>
          <w:rFonts w:ascii="Times New Roman" w:hAnsi="Times New Roman" w:cs="Times New Roman"/>
          <w:sz w:val="28"/>
          <w:szCs w:val="28"/>
        </w:rPr>
        <w:t>50,0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рублей.  Следует отметить, что объём расходов на 2013 год предусматривается </w:t>
      </w:r>
      <w:r w:rsidR="00C12393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23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</w:t>
      </w:r>
      <w:r w:rsidR="00C1239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2012 года на </w:t>
      </w:r>
      <w:r w:rsidR="00C12393"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«Культура, кинематография и средства массовой информации»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C12393">
        <w:rPr>
          <w:rFonts w:ascii="Times New Roman" w:hAnsi="Times New Roman" w:cs="Times New Roman"/>
          <w:sz w:val="28"/>
          <w:szCs w:val="28"/>
        </w:rPr>
        <w:t>4256,8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включают в себя: расходы по подразделу  «Культура», а именно: 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-обеспечение деятельности домов культуры – </w:t>
      </w:r>
      <w:r w:rsidR="00C12393">
        <w:rPr>
          <w:rFonts w:ascii="Times New Roman" w:hAnsi="Times New Roman" w:cs="Times New Roman"/>
          <w:sz w:val="28"/>
          <w:szCs w:val="28"/>
        </w:rPr>
        <w:t>3676,3</w:t>
      </w:r>
      <w:r>
        <w:rPr>
          <w:rFonts w:ascii="Times New Roman" w:hAnsi="Times New Roman" w:cs="Times New Roman"/>
          <w:sz w:val="28"/>
          <w:szCs w:val="28"/>
        </w:rPr>
        <w:t>0 тыс. рублей;</w:t>
      </w:r>
    </w:p>
    <w:p w:rsidR="00C15121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деятельности библиотек при доме культуры – 580,</w:t>
      </w:r>
      <w:r w:rsidR="006F5400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ублей;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объём расходов на 2013 год предусматривается со снижением к уровню 2012 года на </w:t>
      </w:r>
      <w:r w:rsidR="006F5400">
        <w:rPr>
          <w:rFonts w:ascii="Times New Roman" w:hAnsi="Times New Roman" w:cs="Times New Roman"/>
          <w:sz w:val="28"/>
          <w:szCs w:val="28"/>
        </w:rPr>
        <w:t>17,4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140D74" w:rsidRDefault="00140D74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>«Социальная политика»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6F5400">
        <w:rPr>
          <w:rFonts w:ascii="Times New Roman" w:hAnsi="Times New Roman" w:cs="Times New Roman"/>
          <w:sz w:val="28"/>
          <w:szCs w:val="28"/>
        </w:rPr>
        <w:t xml:space="preserve">150,0 тыс. рублей и включают в себя </w:t>
      </w:r>
      <w:r>
        <w:rPr>
          <w:rFonts w:ascii="Times New Roman" w:hAnsi="Times New Roman" w:cs="Times New Roman"/>
          <w:sz w:val="28"/>
          <w:szCs w:val="28"/>
        </w:rPr>
        <w:t xml:space="preserve"> расходы  на </w:t>
      </w:r>
      <w:r w:rsidR="006F5400">
        <w:rPr>
          <w:rFonts w:ascii="Times New Roman" w:hAnsi="Times New Roman" w:cs="Times New Roman"/>
          <w:sz w:val="28"/>
          <w:szCs w:val="28"/>
        </w:rPr>
        <w:t xml:space="preserve"> пенсионное обеспечение</w:t>
      </w:r>
      <w:r w:rsidR="00F7047D">
        <w:rPr>
          <w:rFonts w:ascii="Times New Roman" w:hAnsi="Times New Roman" w:cs="Times New Roman"/>
          <w:sz w:val="28"/>
          <w:szCs w:val="28"/>
        </w:rPr>
        <w:t xml:space="preserve"> в соответствии с  Законом Краснодарского края от 21.07.2005 №920-КЗ «О дополнительном материальном обеспечении лиц, замещавших государственные должности и должности государственной службы Краснодарского края»</w:t>
      </w:r>
      <w:r w:rsidR="006F5400">
        <w:rPr>
          <w:rFonts w:ascii="Times New Roman" w:hAnsi="Times New Roman" w:cs="Times New Roman"/>
          <w:sz w:val="28"/>
          <w:szCs w:val="28"/>
        </w:rPr>
        <w:t>.</w:t>
      </w:r>
    </w:p>
    <w:p w:rsidR="00140D74" w:rsidRPr="009A7EA1" w:rsidRDefault="00C15121" w:rsidP="003C36C4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>
        <w:rPr>
          <w:rFonts w:ascii="Times New Roman" w:hAnsi="Times New Roman" w:cs="Times New Roman"/>
          <w:sz w:val="28"/>
          <w:szCs w:val="28"/>
        </w:rPr>
        <w:t xml:space="preserve">Расходные обязательства бюджета на 2013 год по разделу классификации расходов </w:t>
      </w:r>
      <w:r w:rsidR="00140D74">
        <w:rPr>
          <w:rFonts w:ascii="Times New Roman" w:hAnsi="Times New Roman" w:cs="Times New Roman"/>
          <w:b/>
          <w:sz w:val="28"/>
          <w:szCs w:val="28"/>
        </w:rPr>
        <w:t>«Физическая культура и спорт»</w:t>
      </w:r>
      <w:r w:rsidR="00140D74">
        <w:rPr>
          <w:rFonts w:ascii="Times New Roman" w:hAnsi="Times New Roman" w:cs="Times New Roman"/>
          <w:sz w:val="28"/>
          <w:szCs w:val="28"/>
        </w:rPr>
        <w:t xml:space="preserve"> предусмотрены в  объёме </w:t>
      </w:r>
      <w:r w:rsidR="00F7047D">
        <w:rPr>
          <w:rFonts w:ascii="Times New Roman" w:hAnsi="Times New Roman" w:cs="Times New Roman"/>
          <w:sz w:val="28"/>
          <w:szCs w:val="28"/>
        </w:rPr>
        <w:t>100,0</w:t>
      </w:r>
      <w:r w:rsidR="00140D74">
        <w:rPr>
          <w:rFonts w:ascii="Times New Roman" w:hAnsi="Times New Roman" w:cs="Times New Roman"/>
          <w:sz w:val="28"/>
          <w:szCs w:val="28"/>
        </w:rPr>
        <w:t xml:space="preserve"> тыс. рублей и включают в себя мероприятия в  спорта  и физической культуры</w:t>
      </w:r>
      <w:proofErr w:type="gramStart"/>
      <w:r w:rsidR="00F7047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704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0D74" w:rsidRPr="009A7EA1" w:rsidRDefault="00C15121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     Представленный проект бюджета сбалансирован по доходам, расходам и источникам внутреннего дефицита бюджета, дефицит бюджета равен </w:t>
      </w:r>
      <w:r w:rsidR="00F7047D" w:rsidRPr="009A7EA1">
        <w:rPr>
          <w:rFonts w:ascii="Times New Roman" w:hAnsi="Times New Roman" w:cs="Times New Roman"/>
          <w:sz w:val="28"/>
          <w:szCs w:val="28"/>
        </w:rPr>
        <w:t>нулю.</w:t>
      </w:r>
      <w:r w:rsidR="0057546F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47D" w:rsidRPr="009A7EA1" w:rsidRDefault="00F7047D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      Проект бюджета муниципального образования  2013 год   составлен в соответствии с бюджетным законодательством и нормативно-правовыми  актами органов местного самоуправления района.</w:t>
      </w:r>
    </w:p>
    <w:p w:rsidR="00140D74" w:rsidRPr="009A7EA1" w:rsidRDefault="00F7047D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</w:t>
      </w:r>
      <w:r w:rsidR="00140D74" w:rsidRPr="009A7EA1">
        <w:rPr>
          <w:rFonts w:ascii="Times New Roman" w:hAnsi="Times New Roman" w:cs="Times New Roman"/>
          <w:sz w:val="28"/>
          <w:szCs w:val="28"/>
        </w:rPr>
        <w:t xml:space="preserve">В соответствии со статьей 28 Бюджетного кодекса при составлении проекта бюджета учтены основные принципы бюджетной системы: полнота  отражения доходов и расходов бюджета, сбалансированность, общее (совокупное) покрытие расходов бюджета, гласность, достоверность, </w:t>
      </w:r>
      <w:proofErr w:type="spellStart"/>
      <w:r w:rsidR="00140D74" w:rsidRPr="009A7EA1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="00140D74" w:rsidRPr="009A7EA1">
        <w:rPr>
          <w:rFonts w:ascii="Times New Roman" w:hAnsi="Times New Roman" w:cs="Times New Roman"/>
          <w:sz w:val="28"/>
          <w:szCs w:val="28"/>
        </w:rPr>
        <w:t xml:space="preserve"> и целевой характер бюджетных средств.</w:t>
      </w:r>
    </w:p>
    <w:p w:rsidR="00140D74" w:rsidRPr="009A7EA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Проект бюджета муниципального образования   представлен текстовой частью решения о бюджете, пояснительной запиской и  10 приложениями, характеризующими основные показатели доходов,  расходов и источников внутреннего финансирования дефицита бюджета на 2013 год, распределение расходов по разделам и подразделам бюджетной классификации и ведомственной структуре.  Все перечисленные статьей 184</w:t>
      </w:r>
      <w:r w:rsidRPr="009A7EA1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9A7EA1">
        <w:rPr>
          <w:rFonts w:ascii="Times New Roman" w:hAnsi="Times New Roman" w:cs="Times New Roman"/>
          <w:sz w:val="28"/>
          <w:szCs w:val="28"/>
        </w:rPr>
        <w:t xml:space="preserve">БК основные </w:t>
      </w:r>
      <w:r w:rsidRPr="009A7EA1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характеристики нашли отражение в текстовой части проекта решения или в приложениях к нему.  </w:t>
      </w:r>
    </w:p>
    <w:p w:rsidR="00140D74" w:rsidRPr="009A7EA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Сформирован  перечень утвержденных  муниципальных целевых программ на 2013 год,  с предполагаемым объемом их финансирования в размере </w:t>
      </w:r>
      <w:r w:rsidR="00F7047D" w:rsidRPr="009A7EA1">
        <w:rPr>
          <w:rFonts w:ascii="Times New Roman" w:hAnsi="Times New Roman" w:cs="Times New Roman"/>
          <w:sz w:val="28"/>
          <w:szCs w:val="28"/>
        </w:rPr>
        <w:t xml:space="preserve">1304,8 </w:t>
      </w:r>
      <w:r w:rsidRPr="009A7EA1">
        <w:rPr>
          <w:rFonts w:ascii="Times New Roman" w:hAnsi="Times New Roman" w:cs="Times New Roman"/>
          <w:sz w:val="28"/>
          <w:szCs w:val="28"/>
        </w:rPr>
        <w:t xml:space="preserve"> тыс. рублей.    </w:t>
      </w:r>
    </w:p>
    <w:p w:rsidR="00140D74" w:rsidRPr="009A7EA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  В приложениях к Решению о бюджете на  2013 год  представлены на утверждение: программа  предоставления кредитов  бюджетам поселений, программа  муниципальных внутренних заимствований, программа муниципальных гарантий (приложения с №</w:t>
      </w:r>
      <w:r w:rsidR="008C5949" w:rsidRPr="009A7EA1">
        <w:rPr>
          <w:rFonts w:ascii="Times New Roman" w:hAnsi="Times New Roman" w:cs="Times New Roman"/>
          <w:sz w:val="28"/>
          <w:szCs w:val="28"/>
        </w:rPr>
        <w:t>8</w:t>
      </w:r>
      <w:r w:rsidRPr="009A7EA1">
        <w:rPr>
          <w:rFonts w:ascii="Times New Roman" w:hAnsi="Times New Roman" w:cs="Times New Roman"/>
          <w:sz w:val="28"/>
          <w:szCs w:val="28"/>
        </w:rPr>
        <w:t xml:space="preserve">    по № </w:t>
      </w:r>
      <w:r w:rsidR="008C5949" w:rsidRPr="009A7EA1">
        <w:rPr>
          <w:rFonts w:ascii="Times New Roman" w:hAnsi="Times New Roman" w:cs="Times New Roman"/>
          <w:sz w:val="28"/>
          <w:szCs w:val="28"/>
        </w:rPr>
        <w:t xml:space="preserve">10 </w:t>
      </w:r>
      <w:r w:rsidRPr="009A7EA1">
        <w:rPr>
          <w:rFonts w:ascii="Times New Roman" w:hAnsi="Times New Roman" w:cs="Times New Roman"/>
          <w:sz w:val="28"/>
          <w:szCs w:val="28"/>
        </w:rPr>
        <w:t xml:space="preserve"> к решению о бюджете). </w:t>
      </w:r>
      <w:r w:rsidR="008C5949"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43D" w:rsidRPr="009A7EA1" w:rsidRDefault="00B4543D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Расходная часть бюджета обеспечивает выполнение  закрепленных законодательством полномочий.  </w:t>
      </w:r>
    </w:p>
    <w:p w:rsidR="00B4543D" w:rsidRPr="009A7EA1" w:rsidRDefault="00B4543D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  Статьей 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1</w:t>
      </w:r>
      <w:r w:rsidRPr="009A7EA1">
        <w:rPr>
          <w:rFonts w:ascii="Times New Roman" w:hAnsi="Times New Roman" w:cs="Times New Roman"/>
          <w:sz w:val="28"/>
          <w:szCs w:val="28"/>
        </w:rPr>
        <w:t xml:space="preserve"> </w:t>
      </w:r>
      <w:r w:rsidR="003C36C4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>Решения о бюджете предусмотрен предельный объем  муниципального  долга  на 2013 год</w:t>
      </w:r>
      <w:r w:rsidR="009A7EA1" w:rsidRPr="009A7EA1">
        <w:rPr>
          <w:rFonts w:ascii="Times New Roman" w:hAnsi="Times New Roman" w:cs="Times New Roman"/>
          <w:sz w:val="28"/>
          <w:szCs w:val="28"/>
        </w:rPr>
        <w:t xml:space="preserve"> в объёме 1010,8 тыс. рублей</w:t>
      </w:r>
      <w:r w:rsidRPr="009A7EA1">
        <w:rPr>
          <w:rFonts w:ascii="Times New Roman" w:hAnsi="Times New Roman" w:cs="Times New Roman"/>
          <w:sz w:val="28"/>
          <w:szCs w:val="28"/>
        </w:rPr>
        <w:t xml:space="preserve">, исчисленный в соответствии со статьей 107 БК, и предельный объем расходов на обслуживание муниципального долга, исчисленный в соответствии со статьей 111 Бюджетного кодекса.  </w:t>
      </w:r>
    </w:p>
    <w:p w:rsidR="00B4543D" w:rsidRPr="009A7EA1" w:rsidRDefault="00B4543D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  В структуре расходов   бюджета  7118,6  тыс. рублей  приходится на мероприятия программы социально-экономического развития, что составляет 41,8%. Это позволяет сказать, что предлагаемый проект районного бюджета поселения является социально - экономически  направленным.  </w:t>
      </w:r>
    </w:p>
    <w:p w:rsidR="0057546F" w:rsidRPr="009A7EA1" w:rsidRDefault="00B4543D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</w:t>
      </w:r>
      <w:r w:rsidR="00C15121">
        <w:rPr>
          <w:rFonts w:ascii="Times New Roman" w:hAnsi="Times New Roman" w:cs="Times New Roman"/>
          <w:sz w:val="28"/>
          <w:szCs w:val="28"/>
        </w:rPr>
        <w:t xml:space="preserve"> </w:t>
      </w:r>
      <w:r w:rsidRPr="009A7EA1">
        <w:rPr>
          <w:rFonts w:ascii="Times New Roman" w:hAnsi="Times New Roman" w:cs="Times New Roman"/>
          <w:sz w:val="28"/>
          <w:szCs w:val="28"/>
        </w:rPr>
        <w:t xml:space="preserve">   Объем резервного фонда органов местного самоуправления  утверждается в сумме  100,0 тыс. рублей, объем сре</w:t>
      </w:r>
      <w:proofErr w:type="gramStart"/>
      <w:r w:rsidRPr="009A7EA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A7EA1">
        <w:rPr>
          <w:rFonts w:ascii="Times New Roman" w:hAnsi="Times New Roman" w:cs="Times New Roman"/>
          <w:sz w:val="28"/>
          <w:szCs w:val="28"/>
        </w:rPr>
        <w:t>едусмотрен в соответствии со статьей 81 БК.</w:t>
      </w:r>
    </w:p>
    <w:p w:rsidR="00140D74" w:rsidRPr="009A7EA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Предложенный проект бюджета является сбалансированным, минимально достаточным,  </w:t>
      </w:r>
      <w:r w:rsidR="008C5949" w:rsidRPr="009A7EA1">
        <w:rPr>
          <w:rFonts w:ascii="Times New Roman" w:hAnsi="Times New Roman" w:cs="Times New Roman"/>
          <w:sz w:val="28"/>
          <w:szCs w:val="28"/>
        </w:rPr>
        <w:t>бе</w:t>
      </w:r>
      <w:r w:rsidR="00B4543D" w:rsidRPr="009A7EA1">
        <w:rPr>
          <w:rFonts w:ascii="Times New Roman" w:hAnsi="Times New Roman" w:cs="Times New Roman"/>
          <w:sz w:val="28"/>
          <w:szCs w:val="28"/>
        </w:rPr>
        <w:t>з</w:t>
      </w:r>
      <w:r w:rsidR="008C5949" w:rsidRPr="009A7EA1">
        <w:rPr>
          <w:rFonts w:ascii="Times New Roman" w:hAnsi="Times New Roman" w:cs="Times New Roman"/>
          <w:sz w:val="28"/>
          <w:szCs w:val="28"/>
        </w:rPr>
        <w:t>дефицитным.</w:t>
      </w:r>
      <w:r w:rsidR="0057546F" w:rsidRPr="009A7EA1">
        <w:rPr>
          <w:rFonts w:ascii="Times New Roman" w:hAnsi="Times New Roman" w:cs="Times New Roman"/>
          <w:sz w:val="28"/>
          <w:szCs w:val="28"/>
        </w:rPr>
        <w:t xml:space="preserve"> Не обеспечена ресурсами местного бюджета значительная часть принятых муниципальных программ, недостаточно сре</w:t>
      </w:r>
      <w:proofErr w:type="gramStart"/>
      <w:r w:rsidR="0057546F" w:rsidRPr="009A7EA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57546F" w:rsidRPr="009A7EA1">
        <w:rPr>
          <w:rFonts w:ascii="Times New Roman" w:hAnsi="Times New Roman" w:cs="Times New Roman"/>
          <w:sz w:val="28"/>
          <w:szCs w:val="28"/>
        </w:rPr>
        <w:t>едусматривается проектом бюджета  на материальные затраты казённых учреждений</w:t>
      </w:r>
      <w:r w:rsidR="00B4543D" w:rsidRPr="009A7EA1">
        <w:rPr>
          <w:rFonts w:ascii="Times New Roman" w:hAnsi="Times New Roman" w:cs="Times New Roman"/>
          <w:sz w:val="28"/>
          <w:szCs w:val="28"/>
        </w:rPr>
        <w:t xml:space="preserve"> и другие расходы.</w:t>
      </w:r>
    </w:p>
    <w:p w:rsidR="00140D74" w:rsidRPr="009A7EA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       Представленный проект бюджета, после устранения отдельных неточностей,  рекомендуется к рассмотрению его на публичных слушаниях,  депутатских комиссиях  и может быть вынесен на рассмотрение Совета муниципал</w:t>
      </w:r>
      <w:r w:rsidR="008C5949" w:rsidRPr="009A7EA1">
        <w:rPr>
          <w:rFonts w:ascii="Times New Roman" w:hAnsi="Times New Roman" w:cs="Times New Roman"/>
          <w:sz w:val="28"/>
          <w:szCs w:val="28"/>
        </w:rPr>
        <w:t>ьного образования.</w:t>
      </w:r>
    </w:p>
    <w:p w:rsidR="00140D74" w:rsidRPr="009A7EA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Предложения:</w:t>
      </w:r>
    </w:p>
    <w:p w:rsidR="00140D74" w:rsidRPr="009A7EA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1. Учитывая значительный недостаток сре</w:t>
      </w:r>
      <w:proofErr w:type="gramStart"/>
      <w:r w:rsidRPr="009A7EA1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9A7EA1">
        <w:rPr>
          <w:rFonts w:ascii="Times New Roman" w:hAnsi="Times New Roman" w:cs="Times New Roman"/>
          <w:sz w:val="28"/>
          <w:szCs w:val="28"/>
        </w:rPr>
        <w:t>юджете на предстоящий год, главным распорядителям средств бюджета следует:</w:t>
      </w:r>
    </w:p>
    <w:p w:rsidR="00140D74" w:rsidRPr="009A7EA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1)  определить приоритеты расходов выделенных средств;</w:t>
      </w:r>
    </w:p>
    <w:p w:rsidR="00140D74" w:rsidRPr="009A7EA1" w:rsidRDefault="00140D74" w:rsidP="003C36C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2) провести оптимизацию сети бюджетных учреждений и расходов на их содержание;</w:t>
      </w:r>
    </w:p>
    <w:p w:rsidR="00AD7AC1" w:rsidRPr="009A7EA1" w:rsidRDefault="00140D74" w:rsidP="003C36C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3) обеспечить целевое и эффективное расходование выд</w:t>
      </w:r>
      <w:r w:rsidR="007439BF" w:rsidRPr="009A7EA1">
        <w:rPr>
          <w:rFonts w:ascii="Times New Roman" w:hAnsi="Times New Roman" w:cs="Times New Roman"/>
          <w:sz w:val="28"/>
          <w:szCs w:val="28"/>
        </w:rPr>
        <w:t>еленных средств</w:t>
      </w:r>
    </w:p>
    <w:p w:rsidR="00BB24E0" w:rsidRPr="009A7EA1" w:rsidRDefault="00BB24E0" w:rsidP="003C36C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4E0" w:rsidRPr="009A7EA1" w:rsidRDefault="00BB24E0" w:rsidP="003C36C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24E0" w:rsidRPr="009A7EA1" w:rsidRDefault="00BB24E0" w:rsidP="003C36C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A7EA1">
        <w:rPr>
          <w:rFonts w:ascii="Times New Roman" w:hAnsi="Times New Roman" w:cs="Times New Roman"/>
          <w:sz w:val="28"/>
          <w:szCs w:val="28"/>
        </w:rPr>
        <w:t>Аудитор контрольно – счётной палаты</w:t>
      </w:r>
    </w:p>
    <w:p w:rsidR="00BB24E0" w:rsidRPr="009A7EA1" w:rsidRDefault="00BB24E0" w:rsidP="003C36C4">
      <w:pPr>
        <w:spacing w:after="0" w:line="240" w:lineRule="auto"/>
        <w:contextualSpacing/>
      </w:pPr>
      <w:r w:rsidRPr="009A7EA1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                               И.В. Браун</w:t>
      </w:r>
    </w:p>
    <w:sectPr w:rsidR="00BB24E0" w:rsidRPr="009A7EA1" w:rsidSect="00C9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0D74"/>
    <w:rsid w:val="00017D58"/>
    <w:rsid w:val="000676B4"/>
    <w:rsid w:val="001269AF"/>
    <w:rsid w:val="00140D74"/>
    <w:rsid w:val="0016039F"/>
    <w:rsid w:val="00246CE8"/>
    <w:rsid w:val="00324469"/>
    <w:rsid w:val="003401AF"/>
    <w:rsid w:val="00365ED8"/>
    <w:rsid w:val="0037699F"/>
    <w:rsid w:val="003872B8"/>
    <w:rsid w:val="003C36C4"/>
    <w:rsid w:val="003D71BF"/>
    <w:rsid w:val="00432BDB"/>
    <w:rsid w:val="0044166D"/>
    <w:rsid w:val="004739EE"/>
    <w:rsid w:val="00486946"/>
    <w:rsid w:val="004A5382"/>
    <w:rsid w:val="004C47C4"/>
    <w:rsid w:val="005716B2"/>
    <w:rsid w:val="0057546F"/>
    <w:rsid w:val="005F0F53"/>
    <w:rsid w:val="00647998"/>
    <w:rsid w:val="006B312E"/>
    <w:rsid w:val="006C26A7"/>
    <w:rsid w:val="006F5400"/>
    <w:rsid w:val="007033AB"/>
    <w:rsid w:val="00727F44"/>
    <w:rsid w:val="007439BF"/>
    <w:rsid w:val="00791130"/>
    <w:rsid w:val="007A1480"/>
    <w:rsid w:val="007F0109"/>
    <w:rsid w:val="00871BC4"/>
    <w:rsid w:val="0088175B"/>
    <w:rsid w:val="008B6454"/>
    <w:rsid w:val="008C5949"/>
    <w:rsid w:val="008D4042"/>
    <w:rsid w:val="0094043A"/>
    <w:rsid w:val="00944FB2"/>
    <w:rsid w:val="009770E6"/>
    <w:rsid w:val="009806AF"/>
    <w:rsid w:val="00997CE4"/>
    <w:rsid w:val="009A1173"/>
    <w:rsid w:val="009A7EA1"/>
    <w:rsid w:val="009B4A27"/>
    <w:rsid w:val="009D2DA8"/>
    <w:rsid w:val="00A417C1"/>
    <w:rsid w:val="00AB7309"/>
    <w:rsid w:val="00AD637F"/>
    <w:rsid w:val="00AD7AC1"/>
    <w:rsid w:val="00AF7384"/>
    <w:rsid w:val="00B1441E"/>
    <w:rsid w:val="00B4543D"/>
    <w:rsid w:val="00B616A9"/>
    <w:rsid w:val="00BB24E0"/>
    <w:rsid w:val="00C12393"/>
    <w:rsid w:val="00C15121"/>
    <w:rsid w:val="00C35EC5"/>
    <w:rsid w:val="00C663B8"/>
    <w:rsid w:val="00C95D0A"/>
    <w:rsid w:val="00CA26D4"/>
    <w:rsid w:val="00CD596A"/>
    <w:rsid w:val="00CE3077"/>
    <w:rsid w:val="00D05D57"/>
    <w:rsid w:val="00D119CA"/>
    <w:rsid w:val="00D35EC7"/>
    <w:rsid w:val="00D557AC"/>
    <w:rsid w:val="00DA5C17"/>
    <w:rsid w:val="00DC672D"/>
    <w:rsid w:val="00E21DD7"/>
    <w:rsid w:val="00E62188"/>
    <w:rsid w:val="00F7047D"/>
    <w:rsid w:val="00F90AC3"/>
    <w:rsid w:val="00F96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D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3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C1359-9A4B-4B30-8C3D-71410105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13</Pages>
  <Words>4539</Words>
  <Characters>25878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cp:lastPrinted>2012-12-03T08:46:00Z</cp:lastPrinted>
  <dcterms:created xsi:type="dcterms:W3CDTF">2012-11-22T13:49:00Z</dcterms:created>
  <dcterms:modified xsi:type="dcterms:W3CDTF">2012-12-03T08:49:00Z</dcterms:modified>
</cp:coreProperties>
</file>